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B8" w:rsidRPr="005105E1" w:rsidRDefault="00CC54B8" w:rsidP="00CC54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CC54B8" w:rsidRPr="005105E1" w:rsidRDefault="00CC54B8" w:rsidP="00CC54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ТФОМС НАО</w:t>
      </w:r>
    </w:p>
    <w:p w:rsidR="00CC54B8" w:rsidRPr="005105E1" w:rsidRDefault="0004644A" w:rsidP="00CC5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</w:t>
      </w:r>
      <w:r w:rsidR="00CC54B8" w:rsidRPr="005105E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5.2016</w:t>
      </w:r>
      <w:r w:rsidR="00CC54B8" w:rsidRPr="0051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C54B8" w:rsidRPr="005105E1" w:rsidRDefault="00CC54B8" w:rsidP="00CC54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57" w:rsidRPr="00236157" w:rsidRDefault="00236157" w:rsidP="00236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</w:p>
    <w:p w:rsidR="00236157" w:rsidRDefault="00236157" w:rsidP="00236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proofErr w:type="gramStart"/>
      <w:r w:rsidRPr="0023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Контакт-центра</w:t>
      </w:r>
      <w:proofErr w:type="gramEnd"/>
      <w:r w:rsidRPr="0023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обязательного медицинского страхования </w:t>
      </w:r>
    </w:p>
    <w:p w:rsidR="00CC54B8" w:rsidRPr="005105E1" w:rsidRDefault="00236157" w:rsidP="00236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территории Ненецкого </w:t>
      </w:r>
      <w:r w:rsidR="00D56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 округа</w:t>
      </w:r>
    </w:p>
    <w:p w:rsidR="00CC54B8" w:rsidRPr="005105E1" w:rsidRDefault="00CC54B8" w:rsidP="00CC54B8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4B8" w:rsidRPr="005105E1" w:rsidRDefault="00CC54B8" w:rsidP="00CC54B8">
      <w:pPr>
        <w:pStyle w:val="ab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CC54B8" w:rsidRPr="005105E1" w:rsidRDefault="00CC54B8" w:rsidP="00CC54B8">
      <w:pPr>
        <w:pStyle w:val="ab"/>
        <w:spacing w:after="0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157" w:rsidRPr="00236157" w:rsidRDefault="00236157" w:rsidP="00F310FF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Регламент устанавливает порядок работы </w:t>
      </w:r>
      <w:proofErr w:type="gramStart"/>
      <w:r w:rsidRPr="002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23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обязательного медицинского страхования на территории Ненецкого автономного округа (далее - Регламент, Контакт-центр).</w:t>
      </w:r>
    </w:p>
    <w:p w:rsidR="00236157" w:rsidRPr="00236157" w:rsidRDefault="00236157" w:rsidP="00F310FF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 - центр, занимающийся обработкой обращений, поступивших по голосовым каналам связи, а также в письменной форме или форме электронного документа, содержащих вопросы, носящие справочный и/или консультационный характер.</w:t>
      </w:r>
    </w:p>
    <w:p w:rsidR="00F310FF" w:rsidRPr="00F310FF" w:rsidRDefault="00F310FF" w:rsidP="00F310FF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 </w:t>
      </w:r>
      <w:proofErr w:type="gramStart"/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работник Территориального фонда обязательного медицинского страхования </w:t>
      </w:r>
      <w:r w:rsidRPr="002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 НАО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назначенный приказом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 НАО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осуществление контроля работы с обращениями граждан, проведение аналитических работ и разработку предложений и мероприятий, направленных на обеспечение доступности и повышение качества медицинской помощи.</w:t>
      </w:r>
    </w:p>
    <w:p w:rsidR="00F310FF" w:rsidRPr="00F310FF" w:rsidRDefault="00F310FF" w:rsidP="00F310FF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реализации Регламента являются Фонд и страховые медицинские организации, осуществляющие деятельность в сфере обязательного медицинского страхования на территории </w:t>
      </w:r>
      <w:r w:rsidRPr="0023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Ненецкого автономного округа 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310FF" w:rsidRPr="00F310FF" w:rsidRDefault="00F310FF" w:rsidP="00F310FF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функционировании и режиме работы </w:t>
      </w:r>
      <w:proofErr w:type="gramStart"/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официальных сайтах участников реализации Регламента, а также на информационных стендах медицинских организаций.</w:t>
      </w:r>
    </w:p>
    <w:p w:rsidR="00F310FF" w:rsidRDefault="00F310FF" w:rsidP="00F310F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 учет поступивших обращений, а также результатов их рассмотрения осуществляется в едином электронном журнале обращений граждан (далее - электронный журнал).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0FF" w:rsidRPr="005105E1" w:rsidRDefault="00F310FF" w:rsidP="00F310FF">
      <w:pPr>
        <w:pStyle w:val="ab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электронного журнала определен приказом Фонда</w:t>
      </w:r>
    </w:p>
    <w:p w:rsidR="00F310FF" w:rsidRDefault="00F310FF" w:rsidP="00F310FF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обращениями граждан, зарегистрированными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журнале, осуществляется в соответствии с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2 мая 2006 года № 59-ФЗ «О порядке рассмотрения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  Российской   Федерации», 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  законом   от   27  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года № 152-ФЗ «О персональных данных», Федеральным за</w:t>
      </w:r>
      <w:r w:rsidR="000C6D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 от 29 ноября 2010 года № 3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26-ФЗ «Об обязательном медицинском страховании в Российской Федерации».</w:t>
      </w:r>
      <w:proofErr w:type="gramEnd"/>
    </w:p>
    <w:p w:rsidR="00736A0A" w:rsidRPr="00F310FF" w:rsidRDefault="00736A0A" w:rsidP="00736A0A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персонифицированного учета и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обращениями граждан необходимо разграничение доступа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обращениям в электронном журнале, который осуществляется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образом:</w:t>
      </w:r>
    </w:p>
    <w:p w:rsidR="00736A0A" w:rsidRPr="00F310FF" w:rsidRDefault="00736A0A" w:rsidP="00736A0A">
      <w:pPr>
        <w:pStyle w:val="ab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дминистратор </w:t>
      </w:r>
      <w:proofErr w:type="gramStart"/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доступ ко всем обращениям, 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одящимся на рассмотрении в ТФОМС НАО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6A0A" w:rsidRPr="00736A0A" w:rsidRDefault="00736A0A" w:rsidP="00736A0A">
      <w:pPr>
        <w:pStyle w:val="ab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</w:t>
      </w:r>
      <w:r w:rsidRP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доступ к обращениям, находящимся на рассмотрении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страховой организации.</w:t>
      </w:r>
    </w:p>
    <w:p w:rsidR="00736A0A" w:rsidRDefault="00736A0A" w:rsidP="00736A0A">
      <w:pPr>
        <w:pStyle w:val="ab"/>
        <w:numPr>
          <w:ilvl w:val="1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</w:t>
      </w:r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</w:t>
      </w:r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 НАО</w:t>
      </w:r>
      <w:r w:rsidR="000C6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A0A" w:rsidRDefault="00736A0A" w:rsidP="00736A0A">
      <w:pPr>
        <w:pStyle w:val="ab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Финансовое обеспечение </w:t>
      </w:r>
      <w:proofErr w:type="gramStart"/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за счет средств Фонда, страховых медицинских организаций и иных источников, не запрещенных действующим законодательством.</w:t>
      </w:r>
    </w:p>
    <w:p w:rsidR="00736A0A" w:rsidRPr="00736A0A" w:rsidRDefault="00736A0A" w:rsidP="00736A0A">
      <w:pPr>
        <w:pStyle w:val="ab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4B8" w:rsidRDefault="0075076B" w:rsidP="0065397E">
      <w:pPr>
        <w:pStyle w:val="ab"/>
        <w:numPr>
          <w:ilvl w:val="0"/>
          <w:numId w:val="3"/>
        </w:numPr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CC54B8" w:rsidRPr="0051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70EF5" w:rsidRDefault="00270EF5" w:rsidP="004F1553">
      <w:pPr>
        <w:pStyle w:val="ab"/>
        <w:spacing w:after="0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76B" w:rsidRPr="0075076B" w:rsidRDefault="0075076B" w:rsidP="004F1553">
      <w:pPr>
        <w:pStyle w:val="ab"/>
        <w:spacing w:after="0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proofErr w:type="gramStart"/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5076B" w:rsidRPr="0075076B" w:rsidRDefault="0075076B" w:rsidP="0075076B">
      <w:pPr>
        <w:pStyle w:val="ab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организация защиты прав и интересов граждан на получение бесплатной медицинской помощи по территориальной программе обязательного медицинского страхования </w:t>
      </w:r>
      <w:r w:rsidRPr="002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76B" w:rsidRPr="0075076B" w:rsidRDefault="0075076B" w:rsidP="0075076B">
      <w:pPr>
        <w:pStyle w:val="ab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информирование граждан об их правах на получение качественной медицинской помощи по программе обязательного медицинского страхования;</w:t>
      </w:r>
    </w:p>
    <w:p w:rsidR="0075076B" w:rsidRPr="0075076B" w:rsidRDefault="0075076B" w:rsidP="0075076B">
      <w:pPr>
        <w:pStyle w:val="ab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организация «обратной связи» с населением </w:t>
      </w:r>
      <w:r w:rsidRPr="00236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информации, касающейся вопросов обязательного медицинского страхования;</w:t>
      </w:r>
    </w:p>
    <w:p w:rsidR="00CC54B8" w:rsidRDefault="0075076B" w:rsidP="0075076B">
      <w:pPr>
        <w:pStyle w:val="ab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объективного, всестороннего и своевременного рассмотрения обращений по вопросам обязательного медицинского страхования, а также пресечения нарушений законодательства в сфере обязательного медицинского страхования</w:t>
      </w:r>
      <w:proofErr w:type="gramStart"/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54B8" w:rsidRPr="00510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A53A0" w:rsidRPr="005105E1" w:rsidRDefault="00AA53A0" w:rsidP="00CC54B8">
      <w:pPr>
        <w:pStyle w:val="ab"/>
        <w:spacing w:after="0"/>
        <w:ind w:left="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3A0" w:rsidRPr="0075076B" w:rsidRDefault="0075076B" w:rsidP="00270EF5">
      <w:pPr>
        <w:pStyle w:val="ab"/>
        <w:numPr>
          <w:ilvl w:val="0"/>
          <w:numId w:val="3"/>
        </w:num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функции</w:t>
      </w:r>
      <w:r w:rsidR="00AA53A0" w:rsidRPr="00750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70EF5" w:rsidRPr="00270EF5" w:rsidRDefault="00270EF5" w:rsidP="00270EF5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76B" w:rsidRPr="00A34EDC" w:rsidRDefault="0075076B" w:rsidP="00A34E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функциями </w:t>
      </w:r>
      <w:proofErr w:type="gramStart"/>
      <w:r w:rsidRPr="00A34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A3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5076B" w:rsidRPr="0075076B" w:rsidRDefault="0075076B" w:rsidP="00A34EDC">
      <w:pPr>
        <w:pStyle w:val="ab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 и рассмотрение обращений граждан;</w:t>
      </w:r>
    </w:p>
    <w:p w:rsidR="0075076B" w:rsidRPr="0075076B" w:rsidRDefault="0075076B" w:rsidP="00A34EDC">
      <w:pPr>
        <w:pStyle w:val="ab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оказание справочно-консультативной помощи гражданам;</w:t>
      </w:r>
    </w:p>
    <w:p w:rsidR="0075076B" w:rsidRPr="0075076B" w:rsidRDefault="0075076B" w:rsidP="00A34EDC">
      <w:pPr>
        <w:pStyle w:val="ab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принятие мер в случае неудовлетворенности граждан доступностью и качеством медицинской помощи в медицинских организациях;</w:t>
      </w:r>
    </w:p>
    <w:p w:rsidR="0024744D" w:rsidRDefault="0075076B" w:rsidP="00A34EDC">
      <w:pPr>
        <w:pStyle w:val="ab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обобщение   и   анализ   обращений   </w:t>
      </w:r>
      <w:r w:rsidR="00A3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  с   целью   выявления </w:t>
      </w:r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системных проблем в сфере обязательного медицинского страхования на территории </w:t>
      </w:r>
      <w:r w:rsidR="002474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округа;</w:t>
      </w:r>
    </w:p>
    <w:p w:rsidR="0075076B" w:rsidRPr="0075076B" w:rsidRDefault="0075076B" w:rsidP="00A34EDC">
      <w:pPr>
        <w:pStyle w:val="ab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телефонных опросов граждан по итогам рассмотрения их обращений;</w:t>
      </w:r>
    </w:p>
    <w:p w:rsidR="00CC54B8" w:rsidRDefault="0075076B" w:rsidP="00A34EDC">
      <w:pPr>
        <w:pStyle w:val="ab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750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предложений и мероприятий, направленных на обеспечение доступности и повышение качества медицинской помощи, на основании аналитических материалов по обращениям граждан.</w:t>
      </w:r>
    </w:p>
    <w:p w:rsidR="00A34EDC" w:rsidRPr="005105E1" w:rsidRDefault="00A34EDC" w:rsidP="0075076B">
      <w:pPr>
        <w:pStyle w:val="ab"/>
        <w:spacing w:after="0"/>
        <w:ind w:left="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4B8" w:rsidRPr="005105E1" w:rsidRDefault="00A34EDC" w:rsidP="0065397E">
      <w:pPr>
        <w:pStyle w:val="ab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работы с обращениями граждан, поступившими по телефону «горячей линии»</w:t>
      </w:r>
      <w:r w:rsidR="00CC54B8" w:rsidRPr="00510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C54B8" w:rsidRPr="005105E1" w:rsidRDefault="00CC54B8" w:rsidP="00CC54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C2" w:rsidRPr="00AA01C2" w:rsidRDefault="00270EF5" w:rsidP="00AA01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«Горячая линия» представляет собой комплекс организационных мероприятий и технических средств, обеспечивающих возможность устного обращения граждан по телефону по вопросам в сфере обязательного медицинского страхования.</w:t>
      </w:r>
    </w:p>
    <w:p w:rsidR="00AA01C2" w:rsidRPr="00AA01C2" w:rsidRDefault="00AA01C2" w:rsidP="00AA01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реализации работы «Горячей линии»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 НАО</w:t>
      </w: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 линию с прямым ф</w:t>
      </w:r>
      <w:r w:rsidR="000C6DF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и городским телефонными номерами</w:t>
      </w: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1C2" w:rsidRPr="00AA01C2" w:rsidRDefault="00AA01C2" w:rsidP="00AA01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Обращения граждан поступают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бесплатный телефонный номер </w:t>
      </w: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8-800-200-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телефонный номер),</w:t>
      </w:r>
      <w:r w:rsidR="000C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работающий круглосуточно (оператор 1-го уровня) с обязательной аудиозаписью входящих и исходящих звонков (период хранения аудиозаписи - не менее 30 дней с момента поступления):</w:t>
      </w:r>
    </w:p>
    <w:p w:rsidR="00AA01C2" w:rsidRPr="00AA01C2" w:rsidRDefault="00AA01C2" w:rsidP="00AA01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работы оператора - с 08:3</w:t>
      </w: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7:3</w:t>
      </w: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0 по рабочим дням;</w:t>
      </w:r>
    </w:p>
    <w:p w:rsidR="00AA01C2" w:rsidRPr="00AA01C2" w:rsidRDefault="00AA01C2" w:rsidP="00AA01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режиме электронного секретаря -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7:3</w:t>
      </w: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08:3</w:t>
      </w: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0 по рабочим дням, в выходные и праздничные дни - круглосуточно.</w:t>
      </w:r>
    </w:p>
    <w:p w:rsidR="00AA01C2" w:rsidRDefault="00AA01C2" w:rsidP="00AA01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поступившие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7:3</w:t>
      </w: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08:3</w:t>
      </w: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0 по рабочим дням, в выходные и праздничные дни, регистрируются на следующий рабочий день.</w:t>
      </w:r>
    </w:p>
    <w:p w:rsidR="000C6DF3" w:rsidRPr="00AA01C2" w:rsidRDefault="000C6DF3" w:rsidP="00AA01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     Городской номер (81853) 4-17-31 принимает обращения в рабочие дни с 08:3</w:t>
      </w: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7:3</w:t>
      </w: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1C2" w:rsidRPr="00AA01C2" w:rsidRDefault="000C6DF3" w:rsidP="00AA01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Операторы 1-го и 2-го уровня - специалисты, назначенные приказами руководителей организаций, являющихся участниками реализации Регламента.</w:t>
      </w:r>
    </w:p>
    <w:p w:rsidR="00AA01C2" w:rsidRPr="00AA01C2" w:rsidRDefault="000C6DF3" w:rsidP="00AA01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Оператор 1-го уровня </w:t>
      </w:r>
      <w:r w:rsid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ТФОМС НАО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осуществляет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(сканирование входящих звонков, переадресация, фиксирование) с обращениями граждан, поступившими по телефону «Горячей линии», в соответствии с Порядком работы операторов </w:t>
      </w:r>
      <w:proofErr w:type="gramStart"/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AA01C2" w:rsidRPr="00AA01C2" w:rsidRDefault="000C6DF3" w:rsidP="00AA01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Оператор 1-го уровня самостоятельно отвечает на вопросы граждан, носящие справочный и/или консультационный характер (типовые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отдельным приказом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соответствии с Порядком работы операторов </w:t>
      </w:r>
      <w:proofErr w:type="gramStart"/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1C2" w:rsidRPr="00AA01C2" w:rsidRDefault="00AA01C2" w:rsidP="00AA01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C6D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получения вопроса, не относящегос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оператор 1-го </w:t>
      </w: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     производит      переадресацию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обращения      гражданина </w:t>
      </w: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соответствующего Оператора 2-го уровня по классификации вопроса.</w:t>
      </w:r>
    </w:p>
    <w:p w:rsidR="00AA01C2" w:rsidRPr="00AA01C2" w:rsidRDefault="00AA01C2" w:rsidP="00AA01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C6DF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Оператор 2-го уровня - работник Фонда или страховой медицинской организации, осуществляющий консультирование, принятие мер и подготовку отчетов о проведенной работе по поступившим обращениям граждан.</w:t>
      </w:r>
    </w:p>
    <w:p w:rsidR="00AA01C2" w:rsidRPr="00AA01C2" w:rsidRDefault="000C6DF3" w:rsidP="00AA01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Обращения граждан, поступившие по телефону «Горячей линии», </w:t>
      </w:r>
      <w:proofErr w:type="gramStart"/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фиксируются Оператором 1-го уровня в электронном журнале и направляются</w:t>
      </w:r>
      <w:proofErr w:type="gramEnd"/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Оператору 2-го уровня для дальнейшей работы с обращением.</w:t>
      </w:r>
    </w:p>
    <w:p w:rsidR="00AA01C2" w:rsidRPr="00AA01C2" w:rsidRDefault="000C6DF3" w:rsidP="00653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Операторы 1-го и 2-го у</w:t>
      </w:r>
      <w:r w:rsidR="0065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ровня после работы, проведенной 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обращению гражданина, поступивше</w:t>
      </w:r>
      <w:r w:rsidR="0065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по телефону «Горячей линии», 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заполняют соответствующие поля электронного журнала.</w:t>
      </w:r>
    </w:p>
    <w:p w:rsidR="00AA01C2" w:rsidRPr="00AA01C2" w:rsidRDefault="000C6DF3" w:rsidP="00AA01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Администратор </w:t>
      </w:r>
      <w:proofErr w:type="gramStart"/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за работой с обращениями граждан, поступившими по телефону «Горячей линии», осуществляемой Операторами 1-го и 2-го уровней, оценивает уровень их работы.</w:t>
      </w:r>
    </w:p>
    <w:p w:rsidR="00AA01C2" w:rsidRPr="00AA01C2" w:rsidRDefault="000C6DF3" w:rsidP="00AA01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4.13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случае, если при рассмотрении обращения гражданина, поступившего по телефону «Горячей линии», требуется дополнительная информация, Оператор 2-го уровня вправе оформить поступившее обращение гражданина для отсроченного ответа, зафиксировав необходимую контактную информацию о гражданине.</w:t>
      </w:r>
    </w:p>
    <w:p w:rsidR="00AA01C2" w:rsidRPr="00AA01C2" w:rsidRDefault="000C6DF3" w:rsidP="00AA01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4.14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Оператор 2-го уровня должен принять все необходимые меры для полного и оперативного ответа на поставленные вопросы, в том числе, с привлечением других лиц. В случае если для ответа на поставленные вопросы необходимо проведение контроля объемов, сроков, качества и условий предоставления медицинской помощи по обязательному медицинскому страхованию, либо дополнительных запросов в сторонних организациях Оператор 2-го уровня должен предложить гражданину обратиться за необходимой информацией в письменном виде.</w:t>
      </w:r>
    </w:p>
    <w:p w:rsidR="00AA01C2" w:rsidRPr="00AA01C2" w:rsidRDefault="000C6DF3" w:rsidP="00AA01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4.15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работы с обращением гражданина, поступившим по телефону «Горячей линии», Оператор доводит до сведения гражданина информацию о принятых мерах по данному обращению.</w:t>
      </w:r>
    </w:p>
    <w:p w:rsidR="00AA01C2" w:rsidRPr="00AA01C2" w:rsidRDefault="000C6DF3" w:rsidP="00AA01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4.16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если в обращении гражданина, поступившем по телефону «Горячей линии», содержатся вопросы, решение которых не входит в компетенцию участников реализации 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Регламента, гражданину дается разъяснение, куда и в каком порядке ему следует обратиться для разрешения интересующего вопроса.</w:t>
      </w:r>
    </w:p>
    <w:p w:rsidR="00AA01C2" w:rsidRDefault="000C6DF3" w:rsidP="006539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4.17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1C2" w:rsidRPr="00AA0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Участники реализации Регламента осуществляют обмен информацией при организации работы «Горячей линии» с соблюдением требований действующего законодательства Российской Федерации, регламентирующего отношения, связанные с обработкой персональных данных.</w:t>
      </w:r>
    </w:p>
    <w:p w:rsidR="00CC54B8" w:rsidRDefault="00CC54B8" w:rsidP="0065397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97E" w:rsidRDefault="0065397E" w:rsidP="0065397E">
      <w:pPr>
        <w:ind w:left="85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65397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5. Порядок работы с обращениями граждан, поступившими в письменной форме или в форме электронного документа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.</w:t>
      </w:r>
    </w:p>
    <w:p w:rsidR="0065397E" w:rsidRDefault="0065397E" w:rsidP="0065397E">
      <w:pPr>
        <w:ind w:left="85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65397E" w:rsidRDefault="0065397E" w:rsidP="0065397E">
      <w:pPr>
        <w:tabs>
          <w:tab w:val="left" w:pos="14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5397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5.1. Работа с </w:t>
      </w:r>
      <w:proofErr w:type="gramStart"/>
      <w:r w:rsidRPr="0065397E">
        <w:rPr>
          <w:rFonts w:ascii="Times New Roman" w:eastAsia="Times New Roman" w:hAnsi="Times New Roman" w:cs="Times New Roman"/>
          <w:sz w:val="24"/>
          <w:szCs w:val="26"/>
          <w:lang w:eastAsia="ru-RU"/>
        </w:rPr>
        <w:t>обращениями, поступившими в письменной форме или в форме электронного документа осуществляется</w:t>
      </w:r>
      <w:proofErr w:type="gramEnd"/>
      <w:r w:rsidRPr="0065397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соответствии с Федеральным законом от 2 мая 2006 года № 59-ФЗ «О порядке рассмотрения обращений граждан Российской Федерации», другими нормативными документами, регламентирующими данную деятельность.</w:t>
      </w:r>
    </w:p>
    <w:p w:rsidR="0065397E" w:rsidRDefault="0065397E" w:rsidP="0065397E">
      <w:pPr>
        <w:tabs>
          <w:tab w:val="left" w:pos="14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5397E" w:rsidRDefault="0065397E" w:rsidP="0065397E">
      <w:pPr>
        <w:tabs>
          <w:tab w:val="left" w:pos="142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65397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6. Порядок аналитической обработки обращений граждан и контроля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.</w:t>
      </w:r>
    </w:p>
    <w:p w:rsidR="0065397E" w:rsidRDefault="0065397E" w:rsidP="0065397E">
      <w:pPr>
        <w:tabs>
          <w:tab w:val="left" w:pos="142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0C6DF3" w:rsidRPr="00776FA1" w:rsidRDefault="00776FA1" w:rsidP="000C6DF3">
      <w:pPr>
        <w:tabs>
          <w:tab w:val="left" w:pos="14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6.1.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ТФОМС НАО</w:t>
      </w:r>
      <w:r w:rsidRPr="00776FA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ежемесячно осуществляет проведение работ по обработке, анализу и систематизации поступающих обращений граждан.</w:t>
      </w:r>
      <w:r w:rsidR="000C6DF3" w:rsidRPr="00776FA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CC54B8" w:rsidRPr="00776FA1" w:rsidRDefault="00CC54B8" w:rsidP="00776FA1">
      <w:pPr>
        <w:tabs>
          <w:tab w:val="left" w:pos="14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6"/>
          <w:lang w:eastAsia="ru-RU"/>
        </w:rPr>
        <w:br w:type="page"/>
      </w:r>
    </w:p>
    <w:p w:rsidR="00331FA5" w:rsidRPr="005105E1" w:rsidRDefault="00331FA5" w:rsidP="00331FA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C54B8" w:rsidRPr="0051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</w:p>
    <w:p w:rsidR="00331FA5" w:rsidRPr="005105E1" w:rsidRDefault="00331FA5" w:rsidP="00331FA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ТФОМС НАО</w:t>
      </w:r>
    </w:p>
    <w:p w:rsidR="00331FA5" w:rsidRDefault="00331FA5" w:rsidP="00331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A1A64" w:rsidRPr="005105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64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0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644A">
        <w:rPr>
          <w:rFonts w:ascii="Times New Roman" w:eastAsia="Times New Roman" w:hAnsi="Times New Roman" w:cs="Times New Roman"/>
          <w:sz w:val="24"/>
          <w:szCs w:val="24"/>
          <w:lang w:eastAsia="ru-RU"/>
        </w:rPr>
        <w:t>05.2016</w:t>
      </w:r>
      <w:r w:rsidRPr="0051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A1A64" w:rsidRPr="005105E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4644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5105E1" w:rsidRPr="005105E1" w:rsidRDefault="005105E1" w:rsidP="00331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A1" w:rsidRPr="00776FA1" w:rsidRDefault="00776FA1" w:rsidP="00776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76FA1" w:rsidRPr="00776FA1" w:rsidRDefault="00776FA1" w:rsidP="00776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операторов </w:t>
      </w:r>
      <w:proofErr w:type="gramStart"/>
      <w:r w:rsidRPr="0077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Контакт-центра</w:t>
      </w:r>
      <w:proofErr w:type="gramEnd"/>
      <w:r w:rsidRPr="0077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</w:t>
      </w:r>
    </w:p>
    <w:p w:rsidR="00776FA1" w:rsidRPr="00776FA1" w:rsidRDefault="00776FA1" w:rsidP="00776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776FA1" w:rsidRDefault="00776FA1" w:rsidP="00776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территории Ненецкого автономного округа</w:t>
      </w:r>
    </w:p>
    <w:p w:rsidR="00776FA1" w:rsidRPr="00776FA1" w:rsidRDefault="00776FA1" w:rsidP="00776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Оператор обязан снять трубку телефонного аппарата не позднее третьего звонка</w:t>
      </w:r>
      <w:r w:rsidR="003F6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ответить в приложении «Телефон» не позже 15 секунд после поступления вызова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входных телефонных линий телефона «Горячей линии», закрепленных за одним Оператором, не может быть более двух.</w:t>
      </w:r>
    </w:p>
    <w:p w:rsidR="00776FA1" w:rsidRPr="00776FA1" w:rsidRDefault="003F6DE8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поступлении </w:t>
      </w:r>
      <w:r w:rsidR="00776FA1"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 звонков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городской и федеральный телефон </w:t>
      </w:r>
      <w:r w:rsidR="00776FA1"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одновременно, Оператор обязан осуществить последовательный перевод всех звонков в режим ожидания, а затем последовательные ответы (переадресацию) в том же порядке.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разговор по одной линии уже ведется, при поступлении звонков на параллельные телефонные линии Оператор обязан отвлечься от разговора, принять новый звонок и перевести его в режим ожидания.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режиме ожидания единовременный период ожидания для граждан не должен превышать</w:t>
      </w:r>
      <w:r w:rsidR="00A1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164B0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секунд.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принятия решения о правильной переадресации Оператор 1-го уровня получает в тактичной форме информацию о личности обратившегося, причине его обращения (сканирование звонка). В случае недостаточности информации получает дополнительную информацию от </w:t>
      </w:r>
      <w:proofErr w:type="gramStart"/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обратившегося</w:t>
      </w:r>
      <w:proofErr w:type="gramEnd"/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Заполняет электронную карточку обращения. Оператор 1-го уровня несет ответственность за правильную переадресацию входящего звонка.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переадресации звонка Оператор 1-го уровня обязан назвать организацию (структурное подразделение), ФИО и должность работника, которому </w:t>
      </w:r>
      <w:proofErr w:type="spellStart"/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переадресуется</w:t>
      </w:r>
      <w:proofErr w:type="spellEnd"/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звонок.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переадресации Оператор 1-го уровня также передает Оператору 2-го уровня заполненную электронную карточку обращения.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Оператору 2-го уровня, при поступлении переходящего обращения от Оператора 1-го уровня, необходимо ознакомиться с содержанием вопроса в электронной карточке и продолжить беседу.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Набор стандартных речевых модулей: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приветствие:    «Здравствуйте.    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    Оператор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(Ф.И.)»;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режим ожидания: «Добрый день, 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 Оператор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оставайтесь на линии. Спасибо»;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переадресация: «Этот вопрос находится в компетенции 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вас с ним соединить?»; «К сожалению, линия занята, Вам удобно подождать или перезвонить позже?».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заключение: «Спасибо за ваш звонок», «Рады будем вам помочь»,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у вас возникнут еще вопросы, пожалуйста, звоните», «До свидания»,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«Всего доброго».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</w:t>
      </w:r>
      <w:proofErr w:type="gramStart"/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оператор самостоятельно отвечает на полученный вопрос (например, о режиме работы, местонахождении медицинских организаций учреждений здравоохранения и прочее) время на обслуживание одного звонка не может превышать 10 минут.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Тактика общения с агрессивными обращениями: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внимательно слушать;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обращаться к позвонившему по имени и отчеству;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поддаваться на провокации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принимать агрессию на свой счет;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выразить сочувствие и понимание;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предложить план действий (предложить переадресовать звонок</w:t>
      </w:r>
      <w:proofErr w:type="gramEnd"/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профильного специалиста, написать письменную жалобу, обратиться лично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страховую медицинскую организацию);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поблагодарить </w:t>
      </w:r>
      <w:proofErr w:type="gramStart"/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обратившегося</w:t>
      </w:r>
      <w:proofErr w:type="gramEnd"/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звонок.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Тактика общения с гражданами, которые жалуются: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внимательно слушать;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обращаться к позвонившему по имени и отчеству</w:t>
      </w:r>
      <w:proofErr w:type="gramStart"/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пытаться разубедить позвонившего;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иронизировать;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предложить план действий (предложить переадресовать звонок</w:t>
      </w:r>
      <w:proofErr w:type="gramEnd"/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профильного специалиста, написать письменную жалобу, обратиться лично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страховую медицинскую организацию);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поблагодарить </w:t>
      </w:r>
      <w:proofErr w:type="gramStart"/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обратившегося</w:t>
      </w:r>
      <w:proofErr w:type="gramEnd"/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звонок.</w:t>
      </w:r>
    </w:p>
    <w:p w:rsidR="00776FA1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окончании разговора, необходимо заполнить оставшиеся поля</w:t>
      </w:r>
    </w:p>
    <w:p w:rsidR="00331FA5" w:rsidRPr="00776FA1" w:rsidRDefault="00776FA1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карточки обращения.</w:t>
      </w:r>
    </w:p>
    <w:p w:rsidR="00331FA5" w:rsidRPr="00776FA1" w:rsidRDefault="00331FA5" w:rsidP="0077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11C" w:rsidRPr="00776FA1" w:rsidRDefault="0040511C" w:rsidP="00776F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0511C" w:rsidRPr="00776FA1" w:rsidSect="005105E1">
      <w:footerReference w:type="default" r:id="rId8"/>
      <w:pgSz w:w="11906" w:h="16838"/>
      <w:pgMar w:top="709" w:right="566" w:bottom="28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57" w:rsidRDefault="003F0357" w:rsidP="00624057">
      <w:pPr>
        <w:spacing w:after="0" w:line="240" w:lineRule="auto"/>
      </w:pPr>
      <w:r>
        <w:separator/>
      </w:r>
    </w:p>
  </w:endnote>
  <w:endnote w:type="continuationSeparator" w:id="0">
    <w:p w:rsidR="003F0357" w:rsidRDefault="003F0357" w:rsidP="0062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B3" w:rsidRPr="00A574B3" w:rsidRDefault="003F0357">
    <w:pPr>
      <w:pStyle w:val="a5"/>
      <w:jc w:val="center"/>
      <w:rPr>
        <w:b/>
        <w:color w:val="000000"/>
      </w:rPr>
    </w:pPr>
  </w:p>
  <w:p w:rsidR="00A574B3" w:rsidRDefault="003F03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57" w:rsidRDefault="003F0357" w:rsidP="00624057">
      <w:pPr>
        <w:spacing w:after="0" w:line="240" w:lineRule="auto"/>
      </w:pPr>
      <w:r>
        <w:separator/>
      </w:r>
    </w:p>
  </w:footnote>
  <w:footnote w:type="continuationSeparator" w:id="0">
    <w:p w:rsidR="003F0357" w:rsidRDefault="003F0357" w:rsidP="0062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1868"/>
    <w:multiLevelType w:val="multilevel"/>
    <w:tmpl w:val="06589CC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">
    <w:nsid w:val="2FC430B2"/>
    <w:multiLevelType w:val="hybridMultilevel"/>
    <w:tmpl w:val="959E3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835A88"/>
    <w:multiLevelType w:val="multilevel"/>
    <w:tmpl w:val="AD0C2AC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3B3F2FFD"/>
    <w:multiLevelType w:val="hybridMultilevel"/>
    <w:tmpl w:val="9D683BB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433A401F"/>
    <w:multiLevelType w:val="hybridMultilevel"/>
    <w:tmpl w:val="48B8438E"/>
    <w:lvl w:ilvl="0" w:tplc="0419000F">
      <w:start w:val="1"/>
      <w:numFmt w:val="decimal"/>
      <w:lvlText w:val="%1."/>
      <w:lvlJc w:val="left"/>
      <w:pPr>
        <w:ind w:left="6480" w:hanging="360"/>
      </w:p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>
    <w:nsid w:val="435605A0"/>
    <w:multiLevelType w:val="hybridMultilevel"/>
    <w:tmpl w:val="FAD0C97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57FF17BE"/>
    <w:multiLevelType w:val="multilevel"/>
    <w:tmpl w:val="75B2C1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1C"/>
    <w:rsid w:val="00031B5A"/>
    <w:rsid w:val="0004284C"/>
    <w:rsid w:val="0004644A"/>
    <w:rsid w:val="00047EE1"/>
    <w:rsid w:val="00050EBC"/>
    <w:rsid w:val="00067193"/>
    <w:rsid w:val="000A0229"/>
    <w:rsid w:val="000C6DF3"/>
    <w:rsid w:val="0011096A"/>
    <w:rsid w:val="00111F99"/>
    <w:rsid w:val="0013217A"/>
    <w:rsid w:val="00154EC2"/>
    <w:rsid w:val="00164B44"/>
    <w:rsid w:val="001738D8"/>
    <w:rsid w:val="00182958"/>
    <w:rsid w:val="00220476"/>
    <w:rsid w:val="00236157"/>
    <w:rsid w:val="0024744D"/>
    <w:rsid w:val="0025027D"/>
    <w:rsid w:val="002643B1"/>
    <w:rsid w:val="002657A5"/>
    <w:rsid w:val="00270EF5"/>
    <w:rsid w:val="00277BC0"/>
    <w:rsid w:val="00281CAD"/>
    <w:rsid w:val="002D4318"/>
    <w:rsid w:val="002E3942"/>
    <w:rsid w:val="00331FA5"/>
    <w:rsid w:val="003408E7"/>
    <w:rsid w:val="0034262A"/>
    <w:rsid w:val="00362EC6"/>
    <w:rsid w:val="003A03CF"/>
    <w:rsid w:val="003F0357"/>
    <w:rsid w:val="003F6DE8"/>
    <w:rsid w:val="0040511C"/>
    <w:rsid w:val="00417BCB"/>
    <w:rsid w:val="004551B1"/>
    <w:rsid w:val="00487DDF"/>
    <w:rsid w:val="0049198D"/>
    <w:rsid w:val="004A0C16"/>
    <w:rsid w:val="004F1553"/>
    <w:rsid w:val="0050320A"/>
    <w:rsid w:val="005105E1"/>
    <w:rsid w:val="005455B9"/>
    <w:rsid w:val="00583D94"/>
    <w:rsid w:val="005A1A64"/>
    <w:rsid w:val="005D1B7F"/>
    <w:rsid w:val="005D3DC6"/>
    <w:rsid w:val="005E02D2"/>
    <w:rsid w:val="005F54E3"/>
    <w:rsid w:val="005F6BA2"/>
    <w:rsid w:val="0060528D"/>
    <w:rsid w:val="00624057"/>
    <w:rsid w:val="0065397E"/>
    <w:rsid w:val="00677FAD"/>
    <w:rsid w:val="006B6E97"/>
    <w:rsid w:val="00706CC1"/>
    <w:rsid w:val="00736A0A"/>
    <w:rsid w:val="0075076B"/>
    <w:rsid w:val="00752EFE"/>
    <w:rsid w:val="00776FA1"/>
    <w:rsid w:val="00791A6B"/>
    <w:rsid w:val="00797B4B"/>
    <w:rsid w:val="007A119B"/>
    <w:rsid w:val="007F6893"/>
    <w:rsid w:val="00805C5E"/>
    <w:rsid w:val="00807866"/>
    <w:rsid w:val="00815E1D"/>
    <w:rsid w:val="0084307A"/>
    <w:rsid w:val="00843220"/>
    <w:rsid w:val="00866B51"/>
    <w:rsid w:val="00876117"/>
    <w:rsid w:val="008B1283"/>
    <w:rsid w:val="008E1A5A"/>
    <w:rsid w:val="008E68A0"/>
    <w:rsid w:val="00901614"/>
    <w:rsid w:val="00925A89"/>
    <w:rsid w:val="00930908"/>
    <w:rsid w:val="009314A8"/>
    <w:rsid w:val="00957844"/>
    <w:rsid w:val="009800CA"/>
    <w:rsid w:val="009A73D2"/>
    <w:rsid w:val="009A7A70"/>
    <w:rsid w:val="009C39DC"/>
    <w:rsid w:val="009F13F8"/>
    <w:rsid w:val="00A164B0"/>
    <w:rsid w:val="00A34EDC"/>
    <w:rsid w:val="00A369CB"/>
    <w:rsid w:val="00A47337"/>
    <w:rsid w:val="00A874FF"/>
    <w:rsid w:val="00AA01C2"/>
    <w:rsid w:val="00AA53A0"/>
    <w:rsid w:val="00AB551F"/>
    <w:rsid w:val="00AB55F4"/>
    <w:rsid w:val="00AE4644"/>
    <w:rsid w:val="00AE797F"/>
    <w:rsid w:val="00AF176C"/>
    <w:rsid w:val="00B0142C"/>
    <w:rsid w:val="00B11FB3"/>
    <w:rsid w:val="00B65CC2"/>
    <w:rsid w:val="00B716DC"/>
    <w:rsid w:val="00B7187A"/>
    <w:rsid w:val="00B91A39"/>
    <w:rsid w:val="00BF06D5"/>
    <w:rsid w:val="00BF583F"/>
    <w:rsid w:val="00C12454"/>
    <w:rsid w:val="00C61684"/>
    <w:rsid w:val="00C62B4A"/>
    <w:rsid w:val="00C66004"/>
    <w:rsid w:val="00C91FEB"/>
    <w:rsid w:val="00C96CD0"/>
    <w:rsid w:val="00CC54B8"/>
    <w:rsid w:val="00CD1465"/>
    <w:rsid w:val="00D15156"/>
    <w:rsid w:val="00D56536"/>
    <w:rsid w:val="00D90B69"/>
    <w:rsid w:val="00DF1A52"/>
    <w:rsid w:val="00E14F4C"/>
    <w:rsid w:val="00E55F6E"/>
    <w:rsid w:val="00E9284A"/>
    <w:rsid w:val="00E9451D"/>
    <w:rsid w:val="00F310FF"/>
    <w:rsid w:val="00F8280D"/>
    <w:rsid w:val="00F922D9"/>
    <w:rsid w:val="00FA511E"/>
    <w:rsid w:val="00FB2064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40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0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240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624057"/>
    <w:rPr>
      <w:rFonts w:ascii="Times New Roman" w:eastAsia="Times New Roman" w:hAnsi="Times New Roman" w:cs="Times New Roman"/>
      <w:b/>
      <w:i/>
      <w:iCs/>
      <w:sz w:val="36"/>
      <w:szCs w:val="20"/>
      <w:lang w:eastAsia="ru-RU"/>
    </w:rPr>
  </w:style>
  <w:style w:type="paragraph" w:styleId="a5">
    <w:name w:val="footer"/>
    <w:basedOn w:val="a"/>
    <w:link w:val="a6"/>
    <w:uiPriority w:val="99"/>
    <w:rsid w:val="00624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240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2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057"/>
  </w:style>
  <w:style w:type="paragraph" w:styleId="a9">
    <w:name w:val="Balloon Text"/>
    <w:basedOn w:val="a"/>
    <w:link w:val="aa"/>
    <w:uiPriority w:val="99"/>
    <w:semiHidden/>
    <w:unhideWhenUsed/>
    <w:rsid w:val="008E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8A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A03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3CF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C61684"/>
    <w:pPr>
      <w:ind w:left="720"/>
      <w:contextualSpacing/>
    </w:pPr>
  </w:style>
  <w:style w:type="table" w:styleId="ac">
    <w:name w:val="Table Grid"/>
    <w:basedOn w:val="a1"/>
    <w:uiPriority w:val="59"/>
    <w:rsid w:val="0033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2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40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0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240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624057"/>
    <w:rPr>
      <w:rFonts w:ascii="Times New Roman" w:eastAsia="Times New Roman" w:hAnsi="Times New Roman" w:cs="Times New Roman"/>
      <w:b/>
      <w:i/>
      <w:iCs/>
      <w:sz w:val="36"/>
      <w:szCs w:val="20"/>
      <w:lang w:eastAsia="ru-RU"/>
    </w:rPr>
  </w:style>
  <w:style w:type="paragraph" w:styleId="a5">
    <w:name w:val="footer"/>
    <w:basedOn w:val="a"/>
    <w:link w:val="a6"/>
    <w:uiPriority w:val="99"/>
    <w:rsid w:val="00624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240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24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057"/>
  </w:style>
  <w:style w:type="paragraph" w:styleId="a9">
    <w:name w:val="Balloon Text"/>
    <w:basedOn w:val="a"/>
    <w:link w:val="aa"/>
    <w:uiPriority w:val="99"/>
    <w:semiHidden/>
    <w:unhideWhenUsed/>
    <w:rsid w:val="008E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8A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A03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3CF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C61684"/>
    <w:pPr>
      <w:ind w:left="720"/>
      <w:contextualSpacing/>
    </w:pPr>
  </w:style>
  <w:style w:type="table" w:styleId="ac">
    <w:name w:val="Table Grid"/>
    <w:basedOn w:val="a1"/>
    <w:uiPriority w:val="59"/>
    <w:rsid w:val="0033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2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 Юрий</dc:creator>
  <cp:lastModifiedBy>Сергей Лудников</cp:lastModifiedBy>
  <cp:revision>6</cp:revision>
  <cp:lastPrinted>2017-05-17T12:11:00Z</cp:lastPrinted>
  <dcterms:created xsi:type="dcterms:W3CDTF">2017-05-02T11:06:00Z</dcterms:created>
  <dcterms:modified xsi:type="dcterms:W3CDTF">2017-05-17T13:24:00Z</dcterms:modified>
</cp:coreProperties>
</file>