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Default="00472CCF" w:rsidP="00866009">
      <w:pPr>
        <w:tabs>
          <w:tab w:val="left" w:pos="360"/>
        </w:tabs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866009">
        <w:rPr>
          <w:rFonts w:eastAsia="Calibri"/>
          <w:kern w:val="0"/>
          <w:sz w:val="26"/>
          <w:szCs w:val="26"/>
          <w:lang w:eastAsia="en-US"/>
        </w:rPr>
        <w:t xml:space="preserve">В соответствии с частью 9 статьи 36 Федерального закона №326-ФЗ на территории Ненецкого автономного округа постановлением администрации Ненецкого автономного округа от </w:t>
      </w:r>
      <w:hyperlink r:id="rId6" w:history="1">
        <w:r w:rsidRPr="000708F0">
          <w:rPr>
            <w:rStyle w:val="a3"/>
            <w:rFonts w:eastAsia="Calibri"/>
            <w:kern w:val="0"/>
            <w:sz w:val="26"/>
            <w:szCs w:val="26"/>
            <w:lang w:eastAsia="en-US"/>
          </w:rPr>
          <w:t xml:space="preserve">23.12.2011 </w:t>
        </w:r>
        <w:r w:rsidRPr="000708F0">
          <w:rPr>
            <w:rStyle w:val="a3"/>
            <w:rFonts w:eastAsia="Calibri"/>
            <w:kern w:val="0"/>
            <w:sz w:val="26"/>
            <w:szCs w:val="26"/>
            <w:lang w:eastAsia="en-US"/>
          </w:rPr>
          <w:t>№</w:t>
        </w:r>
        <w:r w:rsidRPr="000708F0">
          <w:rPr>
            <w:rStyle w:val="a3"/>
            <w:rFonts w:eastAsia="Calibri"/>
            <w:kern w:val="0"/>
            <w:sz w:val="26"/>
            <w:szCs w:val="26"/>
            <w:lang w:eastAsia="en-US"/>
          </w:rPr>
          <w:t>312-п</w:t>
        </w:r>
      </w:hyperlink>
      <w:r w:rsidRPr="00866009">
        <w:rPr>
          <w:rFonts w:eastAsia="Calibri"/>
          <w:kern w:val="0"/>
          <w:sz w:val="26"/>
          <w:szCs w:val="26"/>
          <w:lang w:eastAsia="en-US"/>
        </w:rPr>
        <w:t xml:space="preserve"> «О комиссии по разработке территориальной программы обязательного медицинского страхования» </w:t>
      </w:r>
      <w:r w:rsidRPr="00866009">
        <w:rPr>
          <w:sz w:val="26"/>
          <w:szCs w:val="26"/>
        </w:rPr>
        <w:t>(с изменениями, внесенными постановлением Администрации Ненецкого автономно</w:t>
      </w:r>
      <w:r w:rsidR="000708F0">
        <w:rPr>
          <w:sz w:val="26"/>
          <w:szCs w:val="26"/>
        </w:rPr>
        <w:t xml:space="preserve">го округа от </w:t>
      </w:r>
      <w:hyperlink r:id="rId7" w:history="1">
        <w:r w:rsidR="000708F0" w:rsidRPr="000708F0">
          <w:rPr>
            <w:rStyle w:val="a3"/>
            <w:sz w:val="26"/>
            <w:szCs w:val="26"/>
          </w:rPr>
          <w:t>07.05.2019 № 128-п</w:t>
        </w:r>
      </w:hyperlink>
      <w:r w:rsidR="007E4F87">
        <w:rPr>
          <w:sz w:val="26"/>
          <w:szCs w:val="26"/>
        </w:rPr>
        <w:t>)</w:t>
      </w:r>
      <w:r w:rsidRPr="00866009">
        <w:rPr>
          <w:sz w:val="26"/>
          <w:szCs w:val="26"/>
        </w:rPr>
        <w:t xml:space="preserve"> </w:t>
      </w:r>
      <w:r w:rsidRPr="00866009">
        <w:rPr>
          <w:rFonts w:eastAsia="Calibri"/>
          <w:kern w:val="0"/>
          <w:sz w:val="26"/>
          <w:szCs w:val="26"/>
          <w:lang w:eastAsia="en-US"/>
        </w:rPr>
        <w:t>создана Комиссия по разработке территориальной программы обязательного медицинского страхования (далее – Комиссия) и утвержден ее персональный состав.</w:t>
      </w:r>
      <w:proofErr w:type="gramEnd"/>
    </w:p>
    <w:p w:rsidR="003D6F28" w:rsidRPr="00866009" w:rsidRDefault="003D6F28" w:rsidP="00866009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Председатель Комиссии:</w:t>
      </w:r>
    </w:p>
    <w:p w:rsidR="00472CCF" w:rsidRPr="00866009" w:rsidRDefault="00472CCF" w:rsidP="0086600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Левина Елена Степановна - заместитель начальника управления здравоохранения - начальника отдела организации м</w:t>
      </w:r>
      <w:bookmarkStart w:id="0" w:name="_GoBack"/>
      <w:bookmarkEnd w:id="0"/>
      <w:r w:rsidRPr="00866009">
        <w:rPr>
          <w:rFonts w:eastAsiaTheme="minorHAnsi"/>
          <w:kern w:val="0"/>
          <w:sz w:val="26"/>
          <w:szCs w:val="26"/>
          <w:lang w:eastAsia="en-US"/>
        </w:rPr>
        <w:t>едицинской помощи и развития здравоохранения Департамента здравоохранения, труда и социальной защиты населения Ненецкого автономного округа</w:t>
      </w:r>
      <w:proofErr w:type="gramStart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.</w:t>
      </w:r>
      <w:proofErr w:type="gramEnd"/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Заместитель председателя:</w:t>
      </w:r>
    </w:p>
    <w:p w:rsidR="00472CCF" w:rsidRPr="00866009" w:rsidRDefault="00472CCF" w:rsidP="00866009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Апицын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Андрей </w:t>
      </w: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Ананьевич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- начальник управления здравоохранения Департамента здравоохранения, труда и социальной защиты населения Ненецкого автономного округа.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Секретарь:</w:t>
      </w:r>
    </w:p>
    <w:p w:rsidR="00472CCF" w:rsidRPr="00866009" w:rsidRDefault="00472CCF" w:rsidP="0086600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Ардеева Юлия Анатольевна  - ведущий экономист отдела финансово-экономической деятельности и организационно-хозяйственного обеспечения Территориального фонда обязательного медицинского страхования Ненецкого автономного округа.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Члены комиссии: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Борчаковская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Елена Ивановна - председатель Ненецкой окружной организации профсоюза работников здравоохранения Российской Федерации (по согласованию);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Козенков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Дмитрий Сергеевич - главный врач государственного бюджетного учреждения здравоохранени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я Ненецкого автономного округа «</w:t>
      </w:r>
      <w:r w:rsidRPr="00866009">
        <w:rPr>
          <w:rFonts w:eastAsiaTheme="minorHAnsi"/>
          <w:kern w:val="0"/>
          <w:sz w:val="26"/>
          <w:szCs w:val="26"/>
          <w:lang w:eastAsia="en-US"/>
        </w:rPr>
        <w:t>Ненец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кая окружная больница»</w:t>
      </w:r>
      <w:r w:rsidRPr="00866009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Микова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Ната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лья Геннадьевна - председатель «</w:t>
      </w:r>
      <w:r w:rsidRPr="00866009">
        <w:rPr>
          <w:rFonts w:eastAsiaTheme="minorHAnsi"/>
          <w:kern w:val="0"/>
          <w:sz w:val="26"/>
          <w:szCs w:val="26"/>
          <w:lang w:eastAsia="en-US"/>
        </w:rPr>
        <w:t>Ассоциации врач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ей Ненецкого автономного округа»</w:t>
      </w: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в качестве члена Комиссии (по согласованию);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Меринов Алексей Александрович - директор Территориального фонда обязательного медицинского страхования Ненецкого автономного округа (по согласованию);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Лодыгин Евгений Игоревич - зам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еститель директора филиала ООО «РГС-Медицина» - «Росгосстрах-Нарьян-Мар-Медицина»</w:t>
      </w: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Потапова Татьяна Викторовна - член </w:t>
      </w:r>
      <w:proofErr w:type="gramStart"/>
      <w:r w:rsidRPr="00866009">
        <w:rPr>
          <w:rFonts w:eastAsiaTheme="minorHAnsi"/>
          <w:kern w:val="0"/>
          <w:sz w:val="26"/>
          <w:szCs w:val="26"/>
          <w:lang w:eastAsia="en-US"/>
        </w:rPr>
        <w:t>совета Ненецкой окружной организации профсоюза работников здравоохранения Российской</w:t>
      </w:r>
      <w:proofErr w:type="gram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Федерации (по согласованию);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Чупрова Светлана </w:t>
      </w: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Энгельсо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вна</w:t>
      </w:r>
      <w:proofErr w:type="spellEnd"/>
      <w:r w:rsidR="00B35BBF" w:rsidRPr="00866009">
        <w:rPr>
          <w:rFonts w:eastAsiaTheme="minorHAnsi"/>
          <w:kern w:val="0"/>
          <w:sz w:val="26"/>
          <w:szCs w:val="26"/>
          <w:lang w:eastAsia="en-US"/>
        </w:rPr>
        <w:t xml:space="preserve"> - заместитель председателя «</w:t>
      </w:r>
      <w:r w:rsidRPr="00866009">
        <w:rPr>
          <w:rFonts w:eastAsiaTheme="minorHAnsi"/>
          <w:kern w:val="0"/>
          <w:sz w:val="26"/>
          <w:szCs w:val="26"/>
          <w:lang w:eastAsia="en-US"/>
        </w:rPr>
        <w:t>Ассоциации врач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ей Ненецкого автономного округа»</w:t>
      </w: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в качестве члена Комиссии (по согласованию);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Губницына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Людмила Афанасьевна - заведующая отделением терапевтической стоматологии государственного бюджетного учреждения здравоохранени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я Ненецкого автономного округа «</w:t>
      </w:r>
      <w:r w:rsidRPr="00866009">
        <w:rPr>
          <w:rFonts w:eastAsiaTheme="minorHAnsi"/>
          <w:kern w:val="0"/>
          <w:sz w:val="26"/>
          <w:szCs w:val="26"/>
          <w:lang w:eastAsia="en-US"/>
        </w:rPr>
        <w:t>Ненецкая окружна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я стоматологическая поликлиника»</w:t>
      </w:r>
      <w:r w:rsidRPr="00866009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Pr="00866009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866009">
        <w:rPr>
          <w:rFonts w:eastAsiaTheme="minorHAnsi"/>
          <w:kern w:val="0"/>
          <w:sz w:val="26"/>
          <w:szCs w:val="26"/>
          <w:lang w:eastAsia="en-US"/>
        </w:rPr>
        <w:t>Паромова</w:t>
      </w:r>
      <w:proofErr w:type="spell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Анастасия Ивановна - начальник эко</w:t>
      </w:r>
      <w:r w:rsidR="00B35BBF" w:rsidRPr="00866009">
        <w:rPr>
          <w:rFonts w:eastAsiaTheme="minorHAnsi"/>
          <w:kern w:val="0"/>
          <w:sz w:val="26"/>
          <w:szCs w:val="26"/>
          <w:lang w:eastAsia="en-US"/>
        </w:rPr>
        <w:t>номического отдела филиала ООО «РГС-Медицина» - «Росгосстрах-Нарьян-Мар-Медицина»</w:t>
      </w: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</w:t>
      </w:r>
    </w:p>
    <w:p w:rsidR="004F59CD" w:rsidRPr="00866009" w:rsidRDefault="00CC3382" w:rsidP="002F534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lastRenderedPageBreak/>
        <w:t xml:space="preserve"> </w:t>
      </w:r>
      <w:r w:rsidR="004F59CD" w:rsidRPr="00866009">
        <w:rPr>
          <w:rFonts w:eastAsiaTheme="minorHAnsi"/>
          <w:kern w:val="0"/>
          <w:sz w:val="26"/>
          <w:szCs w:val="26"/>
          <w:lang w:eastAsia="en-US"/>
        </w:rPr>
        <w:t>Комиссия работает на основании положения о деятельности Комиссии по разработке территориальной программе обязательного медицинского страхования Приказа Минздрава России от 28.02.2019 № 108н «Об утверждении Правил обязательного медицинского страхования».</w:t>
      </w:r>
    </w:p>
    <w:p w:rsidR="004F59CD" w:rsidRPr="00866009" w:rsidRDefault="004F59CD" w:rsidP="002F534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866009">
        <w:rPr>
          <w:rFonts w:eastAsiaTheme="minorHAnsi"/>
          <w:kern w:val="0"/>
          <w:sz w:val="26"/>
          <w:szCs w:val="26"/>
          <w:lang w:eastAsia="en-US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2F5342" w:rsidRPr="00866009" w:rsidRDefault="00866009" w:rsidP="0086600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В полномочия комиссии входят:</w:t>
      </w:r>
    </w:p>
    <w:p w:rsidR="002F5342" w:rsidRPr="00866009" w:rsidRDefault="002F5342" w:rsidP="002F534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1) разрабатывает проект территориальной программы;</w:t>
      </w:r>
    </w:p>
    <w:p w:rsidR="002F5342" w:rsidRPr="00866009" w:rsidRDefault="002F5342" w:rsidP="002F534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</w:t>
      </w:r>
    </w:p>
    <w:p w:rsidR="002F5342" w:rsidRPr="00866009" w:rsidRDefault="002F5342" w:rsidP="002F534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866009">
        <w:rPr>
          <w:rFonts w:eastAsiaTheme="minorHAnsi"/>
          <w:kern w:val="0"/>
          <w:sz w:val="26"/>
          <w:szCs w:val="26"/>
          <w:lang w:eastAsia="en-US"/>
        </w:rPr>
        <w:t>3)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</w:t>
      </w:r>
      <w:proofErr w:type="gramEnd"/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помощи, до 1 января года, на который осуществляется распределение;</w:t>
      </w:r>
    </w:p>
    <w:p w:rsidR="002F5342" w:rsidRPr="00866009" w:rsidRDefault="002F5342" w:rsidP="002F534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4) осуществляет рассмотрение тарифов и формирование тарифного соглашения в соответствии с </w:t>
      </w:r>
      <w:hyperlink r:id="rId8" w:history="1">
        <w:r w:rsidRPr="00866009">
          <w:rPr>
            <w:rFonts w:eastAsiaTheme="minorHAnsi"/>
            <w:color w:val="000000" w:themeColor="text1"/>
            <w:kern w:val="0"/>
            <w:sz w:val="26"/>
            <w:szCs w:val="26"/>
            <w:lang w:eastAsia="en-US"/>
          </w:rPr>
          <w:t>требованиями</w:t>
        </w:r>
      </w:hyperlink>
      <w:r w:rsidRPr="00866009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к структуре и содержанию тарифного соглашения, установленных Федеральным фондом в соответствии с </w:t>
      </w:r>
      <w:hyperlink r:id="rId9" w:history="1">
        <w:r w:rsidRPr="00866009">
          <w:rPr>
            <w:rFonts w:eastAsiaTheme="minorHAnsi"/>
            <w:color w:val="000000" w:themeColor="text1"/>
            <w:kern w:val="0"/>
            <w:sz w:val="26"/>
            <w:szCs w:val="26"/>
            <w:lang w:eastAsia="en-US"/>
          </w:rPr>
          <w:t>частью 2 статьи 30</w:t>
        </w:r>
      </w:hyperlink>
      <w:r w:rsidRPr="00866009">
        <w:rPr>
          <w:rFonts w:eastAsiaTheme="minorHAnsi"/>
          <w:kern w:val="0"/>
          <w:sz w:val="26"/>
          <w:szCs w:val="26"/>
          <w:lang w:eastAsia="en-US"/>
        </w:rPr>
        <w:t xml:space="preserve"> Федерального закона;</w:t>
      </w:r>
    </w:p>
    <w:p w:rsidR="002F5342" w:rsidRPr="00B35BBF" w:rsidRDefault="002F5342" w:rsidP="002F534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866009">
        <w:rPr>
          <w:rFonts w:eastAsiaTheme="minorHAnsi"/>
          <w:kern w:val="0"/>
          <w:sz w:val="26"/>
          <w:szCs w:val="26"/>
          <w:lang w:eastAsia="en-US"/>
        </w:rPr>
        <w:t>5) устанавливает иные сроки подачи медицинскими организациями уведомления об осуществлении деятельности в сфере обязательного</w:t>
      </w:r>
      <w:r w:rsidRPr="00B35BBF">
        <w:rPr>
          <w:rFonts w:eastAsiaTheme="minorHAnsi"/>
          <w:kern w:val="0"/>
          <w:sz w:val="26"/>
          <w:szCs w:val="26"/>
          <w:lang w:eastAsia="en-US"/>
        </w:rPr>
        <w:t xml:space="preserve"> медицинского страхования для вновь создаваемых медицинских организаций;</w:t>
      </w:r>
    </w:p>
    <w:p w:rsidR="002F5342" w:rsidRPr="00B35BBF" w:rsidRDefault="002F5342" w:rsidP="002F534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B35BBF">
        <w:rPr>
          <w:rFonts w:eastAsiaTheme="minorHAnsi"/>
          <w:kern w:val="0"/>
          <w:sz w:val="26"/>
          <w:szCs w:val="26"/>
          <w:lang w:eastAsia="en-US"/>
        </w:rPr>
        <w:t>6) определяет порядок представления информации членами Комиссии.</w:t>
      </w:r>
    </w:p>
    <w:p w:rsidR="002F5342" w:rsidRPr="00B35BBF" w:rsidRDefault="002F5342" w:rsidP="002F534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Pr="00B35BB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472CCF" w:rsidRDefault="00472CCF" w:rsidP="00472CCF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eastAsiaTheme="minorHAnsi"/>
          <w:kern w:val="0"/>
          <w:sz w:val="28"/>
          <w:szCs w:val="28"/>
          <w:lang w:eastAsia="en-US"/>
        </w:rPr>
      </w:pPr>
    </w:p>
    <w:sectPr w:rsidR="0047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F"/>
    <w:rsid w:val="000708F0"/>
    <w:rsid w:val="002F5342"/>
    <w:rsid w:val="003D6F28"/>
    <w:rsid w:val="00472CCF"/>
    <w:rsid w:val="004F59CD"/>
    <w:rsid w:val="007E4F87"/>
    <w:rsid w:val="00866009"/>
    <w:rsid w:val="008F16A4"/>
    <w:rsid w:val="00A401ED"/>
    <w:rsid w:val="00B35BBF"/>
    <w:rsid w:val="00CC3382"/>
    <w:rsid w:val="00C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C490BBCA4EC7C53C3D7D46DEB2B3277A10D58E7A1112B71E8085233A6A6AA77863A7A16B47B9654E25BFDD75371D81972C6DD46C8CF12Q6I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830020190507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4019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C490BBCA4EC7C53C3D7D46DEB2B3277A3095DE4A9112B71E8085233A6A6AA77863A7A12B570C306AD5AA1930F62D81972C4D459QC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48E8-832F-48DA-9DDE-D5FE3E8D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Пестерева</dc:creator>
  <cp:lastModifiedBy>Yuri Lupandin</cp:lastModifiedBy>
  <cp:revision>2</cp:revision>
  <dcterms:created xsi:type="dcterms:W3CDTF">2019-09-10T06:35:00Z</dcterms:created>
  <dcterms:modified xsi:type="dcterms:W3CDTF">2019-09-10T06:35:00Z</dcterms:modified>
</cp:coreProperties>
</file>