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AD" w:rsidRPr="00CB147B" w:rsidRDefault="00DC720D" w:rsidP="00C20BAD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B147B">
        <w:rPr>
          <w:rFonts w:ascii="Times New Roman" w:hAnsi="Times New Roman" w:cs="Times New Roman"/>
          <w:b/>
        </w:rPr>
        <w:t>Приложение  №</w:t>
      </w:r>
      <w:r w:rsidR="0084595A">
        <w:rPr>
          <w:rFonts w:ascii="Times New Roman" w:hAnsi="Times New Roman" w:cs="Times New Roman"/>
          <w:b/>
        </w:rPr>
        <w:t xml:space="preserve"> </w:t>
      </w:r>
      <w:r w:rsidRPr="00CB147B">
        <w:rPr>
          <w:rFonts w:ascii="Times New Roman" w:hAnsi="Times New Roman" w:cs="Times New Roman"/>
          <w:b/>
        </w:rPr>
        <w:t>1</w:t>
      </w:r>
      <w:r w:rsidR="00C20BAD" w:rsidRPr="00CB147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C20BAD" w:rsidRPr="00CB147B" w:rsidRDefault="00C20BAD" w:rsidP="00C20BA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B147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к  Приказу  ТФОМС НАО</w:t>
      </w:r>
    </w:p>
    <w:p w:rsidR="00C20BAD" w:rsidRPr="00ED5B15" w:rsidRDefault="00C20BAD" w:rsidP="00C20BA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u w:val="single"/>
        </w:rPr>
      </w:pPr>
      <w:r w:rsidRPr="00CB147B">
        <w:rPr>
          <w:rFonts w:ascii="Times New Roman" w:hAnsi="Times New Roman" w:cs="Times New Roman"/>
          <w:b/>
          <w:sz w:val="20"/>
          <w:szCs w:val="20"/>
        </w:rPr>
        <w:t xml:space="preserve">              от «</w:t>
      </w:r>
      <w:r w:rsidR="00ED5B15">
        <w:rPr>
          <w:rFonts w:ascii="Times New Roman" w:hAnsi="Times New Roman" w:cs="Times New Roman"/>
          <w:b/>
          <w:sz w:val="20"/>
          <w:szCs w:val="20"/>
        </w:rPr>
        <w:t>29</w:t>
      </w:r>
      <w:r w:rsidR="00D93D54">
        <w:rPr>
          <w:rFonts w:ascii="Times New Roman" w:hAnsi="Times New Roman" w:cs="Times New Roman"/>
          <w:b/>
          <w:sz w:val="20"/>
          <w:szCs w:val="20"/>
        </w:rPr>
        <w:t>»</w:t>
      </w:r>
      <w:r w:rsidRPr="00CB147B">
        <w:rPr>
          <w:rFonts w:ascii="Times New Roman" w:hAnsi="Times New Roman" w:cs="Times New Roman"/>
          <w:b/>
          <w:sz w:val="20"/>
          <w:szCs w:val="20"/>
        </w:rPr>
        <w:t xml:space="preserve">  декабря  20</w:t>
      </w:r>
      <w:r w:rsidR="00D93D54">
        <w:rPr>
          <w:rFonts w:ascii="Times New Roman" w:hAnsi="Times New Roman" w:cs="Times New Roman"/>
          <w:b/>
          <w:sz w:val="20"/>
          <w:szCs w:val="20"/>
        </w:rPr>
        <w:t>2</w:t>
      </w:r>
      <w:r w:rsidR="00ED5B15">
        <w:rPr>
          <w:rFonts w:ascii="Times New Roman" w:hAnsi="Times New Roman" w:cs="Times New Roman"/>
          <w:b/>
          <w:sz w:val="20"/>
          <w:szCs w:val="20"/>
        </w:rPr>
        <w:t>3</w:t>
      </w:r>
      <w:r w:rsidRPr="00CB147B">
        <w:rPr>
          <w:rFonts w:ascii="Times New Roman" w:hAnsi="Times New Roman" w:cs="Times New Roman"/>
          <w:b/>
          <w:sz w:val="20"/>
          <w:szCs w:val="20"/>
        </w:rPr>
        <w:t xml:space="preserve"> г. №</w:t>
      </w:r>
      <w:r w:rsidR="002834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2A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5B15" w:rsidRPr="00ED5B15">
        <w:rPr>
          <w:rFonts w:ascii="Times New Roman" w:hAnsi="Times New Roman" w:cs="Times New Roman"/>
          <w:b/>
          <w:sz w:val="20"/>
          <w:szCs w:val="20"/>
          <w:u w:val="single"/>
        </w:rPr>
        <w:t>362</w:t>
      </w:r>
      <w:r w:rsidR="00522AFD" w:rsidRPr="00ED5B15">
        <w:rPr>
          <w:rFonts w:ascii="Times New Roman" w:hAnsi="Times New Roman" w:cs="Times New Roman"/>
          <w:b/>
          <w:sz w:val="20"/>
          <w:szCs w:val="20"/>
          <w:u w:val="single"/>
        </w:rPr>
        <w:t>-о</w:t>
      </w:r>
    </w:p>
    <w:p w:rsidR="00C20BAD" w:rsidRPr="00CB147B" w:rsidRDefault="00C20BAD" w:rsidP="00C20BAD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05B0E" w:rsidRDefault="00D05B0E" w:rsidP="007A0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8E" w:rsidRPr="007A0F8E" w:rsidRDefault="007A0F8E" w:rsidP="007A0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8E">
        <w:rPr>
          <w:rFonts w:ascii="Times New Roman" w:hAnsi="Times New Roman" w:cs="Times New Roman"/>
          <w:b/>
          <w:sz w:val="28"/>
          <w:szCs w:val="28"/>
        </w:rPr>
        <w:t>У</w:t>
      </w:r>
      <w:r w:rsidR="00CF2596" w:rsidRPr="007A0F8E">
        <w:rPr>
          <w:rFonts w:ascii="Times New Roman" w:hAnsi="Times New Roman" w:cs="Times New Roman"/>
          <w:b/>
          <w:sz w:val="28"/>
          <w:szCs w:val="28"/>
        </w:rPr>
        <w:t>четн</w:t>
      </w:r>
      <w:r w:rsidRPr="007A0F8E">
        <w:rPr>
          <w:rFonts w:ascii="Times New Roman" w:hAnsi="Times New Roman" w:cs="Times New Roman"/>
          <w:b/>
          <w:sz w:val="28"/>
          <w:szCs w:val="28"/>
        </w:rPr>
        <w:t>ая</w:t>
      </w:r>
      <w:r w:rsidR="00CF2596" w:rsidRPr="007A0F8E">
        <w:rPr>
          <w:rFonts w:ascii="Times New Roman" w:hAnsi="Times New Roman" w:cs="Times New Roman"/>
          <w:b/>
          <w:sz w:val="28"/>
          <w:szCs w:val="28"/>
        </w:rPr>
        <w:t xml:space="preserve"> политик</w:t>
      </w:r>
      <w:r w:rsidRPr="007A0F8E">
        <w:rPr>
          <w:rFonts w:ascii="Times New Roman" w:hAnsi="Times New Roman" w:cs="Times New Roman"/>
          <w:b/>
          <w:sz w:val="28"/>
          <w:szCs w:val="28"/>
        </w:rPr>
        <w:t>а для целей бюджетного учета</w:t>
      </w:r>
    </w:p>
    <w:p w:rsidR="00A876A4" w:rsidRPr="007A0F8E" w:rsidRDefault="00CF2596" w:rsidP="007A0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8E">
        <w:rPr>
          <w:rFonts w:ascii="Times New Roman" w:hAnsi="Times New Roman" w:cs="Times New Roman"/>
          <w:b/>
          <w:sz w:val="28"/>
          <w:szCs w:val="28"/>
        </w:rPr>
        <w:t>Территориального фонда обязательного медицинского страхования Ненецкого автономного округа</w:t>
      </w:r>
    </w:p>
    <w:p w:rsidR="00CF2596" w:rsidRPr="003F5938" w:rsidRDefault="00CF2596" w:rsidP="00DE4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3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5B0E" w:rsidRDefault="00D05B0E" w:rsidP="00DE4E8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71C0" w:rsidRDefault="00342E27" w:rsidP="00A471C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Учетная политика</w:t>
      </w:r>
      <w:r w:rsidR="009B38D5" w:rsidRPr="007E3BA3">
        <w:rPr>
          <w:rFonts w:ascii="Times New Roman" w:hAnsi="Times New Roman" w:cs="Times New Roman"/>
          <w:sz w:val="24"/>
          <w:szCs w:val="24"/>
        </w:rPr>
        <w:t xml:space="preserve"> </w:t>
      </w:r>
      <w:r w:rsidR="007E3BA3" w:rsidRPr="007E3BA3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E3BA3" w:rsidRPr="007E3BA3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3BA3" w:rsidRPr="007E3BA3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 </w:t>
      </w:r>
      <w:r w:rsidR="00F07A6A" w:rsidRPr="00B154BC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F07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</w:t>
      </w:r>
      <w:r w:rsidR="009B38D5" w:rsidRPr="007E3BA3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A471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596" w:rsidRPr="001D6052" w:rsidRDefault="00D93D54" w:rsidP="00FB054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471C0">
        <w:rPr>
          <w:rFonts w:ascii="Times New Roman" w:hAnsi="Times New Roman" w:cs="Times New Roman"/>
          <w:sz w:val="24"/>
          <w:szCs w:val="24"/>
        </w:rPr>
        <w:t>приказом Минфина от 01.12.2010 № 157н</w:t>
      </w:r>
      <w:r w:rsidR="00D23B0A" w:rsidRPr="00D071F3">
        <w:rPr>
          <w:rFonts w:ascii="Times New Roman" w:hAnsi="Times New Roman" w:cs="Times New Roman"/>
          <w:sz w:val="24"/>
          <w:szCs w:val="24"/>
        </w:rPr>
        <w:t xml:space="preserve"> «Об утверждении Единого плана счетов бухгалтерского учета для органов </w:t>
      </w:r>
      <w:r w:rsidR="007E3BA3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D23B0A" w:rsidRPr="00D071F3">
        <w:rPr>
          <w:rFonts w:ascii="Times New Roman" w:hAnsi="Times New Roman" w:cs="Times New Roman"/>
          <w:sz w:val="24"/>
          <w:szCs w:val="24"/>
        </w:rPr>
        <w:t xml:space="preserve">власти (государственных органов), </w:t>
      </w:r>
      <w:r w:rsidR="00B44366" w:rsidRPr="00D071F3"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7E3BA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71B05">
        <w:rPr>
          <w:rFonts w:ascii="Times New Roman" w:hAnsi="Times New Roman" w:cs="Times New Roman"/>
          <w:sz w:val="24"/>
          <w:szCs w:val="24"/>
        </w:rPr>
        <w:t>И</w:t>
      </w:r>
      <w:r w:rsidR="007E3BA3">
        <w:rPr>
          <w:rFonts w:ascii="Times New Roman" w:hAnsi="Times New Roman" w:cs="Times New Roman"/>
          <w:sz w:val="24"/>
          <w:szCs w:val="24"/>
        </w:rPr>
        <w:t>нструкция</w:t>
      </w:r>
      <w:r w:rsidR="00815C30">
        <w:rPr>
          <w:rFonts w:ascii="Times New Roman" w:hAnsi="Times New Roman" w:cs="Times New Roman"/>
          <w:sz w:val="24"/>
          <w:szCs w:val="24"/>
        </w:rPr>
        <w:t xml:space="preserve"> к Единому плану счетов</w:t>
      </w:r>
      <w:r w:rsidR="007E3BA3">
        <w:rPr>
          <w:rFonts w:ascii="Times New Roman" w:hAnsi="Times New Roman" w:cs="Times New Roman"/>
          <w:sz w:val="24"/>
          <w:szCs w:val="24"/>
        </w:rPr>
        <w:t xml:space="preserve"> № 157н)</w:t>
      </w:r>
      <w:r w:rsidR="00B44366" w:rsidRPr="00D071F3">
        <w:rPr>
          <w:rFonts w:ascii="Times New Roman" w:hAnsi="Times New Roman" w:cs="Times New Roman"/>
          <w:sz w:val="24"/>
          <w:szCs w:val="24"/>
        </w:rPr>
        <w:t>;</w:t>
      </w:r>
    </w:p>
    <w:p w:rsidR="001D6052" w:rsidRPr="00D071F3" w:rsidRDefault="001D6052" w:rsidP="00FB054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приказом Минфина от 06.12.2010 № 162н «Об утверждении Плана счетов бюджетного учета и Инструкции по его применению» (далее – Инструкция № 162н)</w:t>
      </w:r>
    </w:p>
    <w:p w:rsidR="00B0486B" w:rsidRPr="00D93D54" w:rsidRDefault="00A471C0" w:rsidP="00FB0547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86B">
        <w:rPr>
          <w:rFonts w:ascii="Times New Roman" w:hAnsi="Times New Roman" w:cs="Times New Roman"/>
          <w:sz w:val="24"/>
          <w:szCs w:val="24"/>
        </w:rPr>
        <w:t xml:space="preserve">приказом Минфина от </w:t>
      </w:r>
      <w:r w:rsidR="00CE5ABC">
        <w:rPr>
          <w:rFonts w:ascii="Times New Roman" w:hAnsi="Times New Roman" w:cs="Times New Roman"/>
          <w:sz w:val="24"/>
          <w:szCs w:val="24"/>
        </w:rPr>
        <w:t>24</w:t>
      </w:r>
      <w:r w:rsidRPr="00B0486B">
        <w:rPr>
          <w:rFonts w:ascii="Times New Roman" w:hAnsi="Times New Roman" w:cs="Times New Roman"/>
          <w:sz w:val="24"/>
          <w:szCs w:val="24"/>
        </w:rPr>
        <w:t>.0</w:t>
      </w:r>
      <w:r w:rsidR="00CE5ABC">
        <w:rPr>
          <w:rFonts w:ascii="Times New Roman" w:hAnsi="Times New Roman" w:cs="Times New Roman"/>
          <w:sz w:val="24"/>
          <w:szCs w:val="24"/>
        </w:rPr>
        <w:t>5</w:t>
      </w:r>
      <w:r w:rsidRPr="00B0486B">
        <w:rPr>
          <w:rFonts w:ascii="Times New Roman" w:hAnsi="Times New Roman" w:cs="Times New Roman"/>
          <w:sz w:val="24"/>
          <w:szCs w:val="24"/>
        </w:rPr>
        <w:t>.20</w:t>
      </w:r>
      <w:r w:rsidR="00CE5ABC">
        <w:rPr>
          <w:rFonts w:ascii="Times New Roman" w:hAnsi="Times New Roman" w:cs="Times New Roman"/>
          <w:sz w:val="24"/>
          <w:szCs w:val="24"/>
        </w:rPr>
        <w:t>22</w:t>
      </w:r>
      <w:r w:rsidRPr="00B0486B">
        <w:rPr>
          <w:rFonts w:ascii="Times New Roman" w:hAnsi="Times New Roman" w:cs="Times New Roman"/>
          <w:sz w:val="24"/>
          <w:szCs w:val="24"/>
        </w:rPr>
        <w:t xml:space="preserve"> № </w:t>
      </w:r>
      <w:r w:rsidR="00CE5ABC">
        <w:rPr>
          <w:rFonts w:ascii="Times New Roman" w:hAnsi="Times New Roman" w:cs="Times New Roman"/>
          <w:sz w:val="24"/>
          <w:szCs w:val="24"/>
        </w:rPr>
        <w:t>82</w:t>
      </w:r>
      <w:r w:rsidRPr="00B0486B">
        <w:rPr>
          <w:rFonts w:ascii="Times New Roman" w:hAnsi="Times New Roman" w:cs="Times New Roman"/>
          <w:sz w:val="24"/>
          <w:szCs w:val="24"/>
        </w:rPr>
        <w:t xml:space="preserve">н </w:t>
      </w:r>
      <w:r w:rsidR="00A57109" w:rsidRPr="00B0486B">
        <w:rPr>
          <w:rFonts w:ascii="Times New Roman" w:hAnsi="Times New Roman" w:cs="Times New Roman"/>
          <w:sz w:val="24"/>
          <w:szCs w:val="24"/>
        </w:rPr>
        <w:t>«</w:t>
      </w:r>
      <w:r w:rsidRPr="00B0486B">
        <w:rPr>
          <w:rFonts w:ascii="Times New Roman" w:hAnsi="Times New Roman" w:cs="Times New Roman"/>
          <w:sz w:val="24"/>
          <w:szCs w:val="24"/>
        </w:rPr>
        <w:t xml:space="preserve">О </w:t>
      </w:r>
      <w:r w:rsidR="00CF6950">
        <w:rPr>
          <w:rFonts w:ascii="Times New Roman" w:hAnsi="Times New Roman" w:cs="Times New Roman"/>
          <w:sz w:val="24"/>
          <w:szCs w:val="24"/>
        </w:rPr>
        <w:t>П</w:t>
      </w:r>
      <w:r w:rsidRPr="00B0486B">
        <w:rPr>
          <w:rFonts w:ascii="Times New Roman" w:hAnsi="Times New Roman" w:cs="Times New Roman"/>
          <w:sz w:val="24"/>
          <w:szCs w:val="24"/>
        </w:rPr>
        <w:t>орядке формирования и применения кодов бюджетной классификации Российской Федерации, их структуре и принципах назначения»</w:t>
      </w:r>
      <w:r w:rsidR="00471B05" w:rsidRPr="00B0486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15C30" w:rsidRPr="00B0486B">
        <w:rPr>
          <w:rFonts w:ascii="Times New Roman" w:hAnsi="Times New Roman" w:cs="Times New Roman"/>
          <w:sz w:val="24"/>
          <w:szCs w:val="24"/>
        </w:rPr>
        <w:t>приказ</w:t>
      </w:r>
      <w:r w:rsidR="00471B05" w:rsidRPr="00B0486B">
        <w:rPr>
          <w:rFonts w:ascii="Times New Roman" w:hAnsi="Times New Roman" w:cs="Times New Roman"/>
          <w:sz w:val="24"/>
          <w:szCs w:val="24"/>
        </w:rPr>
        <w:t xml:space="preserve"> № </w:t>
      </w:r>
      <w:r w:rsidR="00CE5ABC">
        <w:rPr>
          <w:rFonts w:ascii="Times New Roman" w:hAnsi="Times New Roman" w:cs="Times New Roman"/>
          <w:sz w:val="24"/>
          <w:szCs w:val="24"/>
        </w:rPr>
        <w:t>82</w:t>
      </w:r>
      <w:r w:rsidR="00471B05" w:rsidRPr="00B0486B">
        <w:rPr>
          <w:rFonts w:ascii="Times New Roman" w:hAnsi="Times New Roman" w:cs="Times New Roman"/>
          <w:sz w:val="24"/>
          <w:szCs w:val="24"/>
        </w:rPr>
        <w:t>н)</w:t>
      </w:r>
      <w:r w:rsidR="00A57109" w:rsidRPr="00B0486B">
        <w:rPr>
          <w:rFonts w:ascii="Times New Roman" w:hAnsi="Times New Roman" w:cs="Times New Roman"/>
          <w:sz w:val="24"/>
          <w:szCs w:val="24"/>
        </w:rPr>
        <w:t>;</w:t>
      </w:r>
    </w:p>
    <w:p w:rsidR="00D93D54" w:rsidRPr="00D93D54" w:rsidRDefault="00D93D54" w:rsidP="00FB0547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54">
        <w:rPr>
          <w:rFonts w:ascii="Times New Roman" w:hAnsi="Times New Roman" w:cs="Times New Roman"/>
          <w:sz w:val="24"/>
          <w:szCs w:val="24"/>
        </w:rPr>
        <w:t>приказом Минфина от 29.11.2017 № 209н «Об утвержде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применения классификации операций сектора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управления» (далее – приказ № 209н);</w:t>
      </w:r>
    </w:p>
    <w:p w:rsidR="00D34D32" w:rsidRPr="00CE5ABC" w:rsidRDefault="001D6052" w:rsidP="00FB0547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547">
        <w:rPr>
          <w:rFonts w:ascii="Times New Roman" w:hAnsi="Times New Roman" w:cs="Times New Roman"/>
          <w:sz w:val="24"/>
          <w:szCs w:val="24"/>
        </w:rPr>
        <w:t xml:space="preserve"> </w:t>
      </w:r>
      <w:r w:rsidR="000E09EB">
        <w:rPr>
          <w:rFonts w:ascii="Times New Roman" w:hAnsi="Times New Roman" w:cs="Times New Roman"/>
          <w:sz w:val="24"/>
          <w:szCs w:val="24"/>
        </w:rPr>
        <w:t xml:space="preserve">приказом Минфина </w:t>
      </w:r>
      <w:r w:rsidR="005032AC" w:rsidRPr="00B0486B">
        <w:rPr>
          <w:rFonts w:ascii="Times New Roman" w:hAnsi="Times New Roman" w:cs="Times New Roman"/>
          <w:sz w:val="24"/>
          <w:szCs w:val="24"/>
        </w:rPr>
        <w:t xml:space="preserve">от </w:t>
      </w:r>
      <w:r w:rsidR="00471B05" w:rsidRPr="00B0486B">
        <w:rPr>
          <w:rFonts w:ascii="Times New Roman" w:hAnsi="Times New Roman" w:cs="Times New Roman"/>
          <w:sz w:val="24"/>
          <w:szCs w:val="24"/>
        </w:rPr>
        <w:t>30</w:t>
      </w:r>
      <w:r w:rsidR="005032AC" w:rsidRPr="00B0486B">
        <w:rPr>
          <w:rFonts w:ascii="Times New Roman" w:hAnsi="Times New Roman" w:cs="Times New Roman"/>
          <w:sz w:val="24"/>
          <w:szCs w:val="24"/>
        </w:rPr>
        <w:t>.</w:t>
      </w:r>
      <w:r w:rsidR="00471B05" w:rsidRPr="00B0486B">
        <w:rPr>
          <w:rFonts w:ascii="Times New Roman" w:hAnsi="Times New Roman" w:cs="Times New Roman"/>
          <w:sz w:val="24"/>
          <w:szCs w:val="24"/>
        </w:rPr>
        <w:t>03</w:t>
      </w:r>
      <w:r w:rsidR="005032AC" w:rsidRPr="00B0486B">
        <w:rPr>
          <w:rFonts w:ascii="Times New Roman" w:hAnsi="Times New Roman" w:cs="Times New Roman"/>
          <w:sz w:val="24"/>
          <w:szCs w:val="24"/>
        </w:rPr>
        <w:t>.201</w:t>
      </w:r>
      <w:r w:rsidR="00471B05" w:rsidRPr="00B0486B">
        <w:rPr>
          <w:rFonts w:ascii="Times New Roman" w:hAnsi="Times New Roman" w:cs="Times New Roman"/>
          <w:sz w:val="24"/>
          <w:szCs w:val="24"/>
        </w:rPr>
        <w:t>5</w:t>
      </w:r>
      <w:r w:rsidR="005032AC" w:rsidRPr="00B0486B">
        <w:rPr>
          <w:rFonts w:ascii="Times New Roman" w:hAnsi="Times New Roman" w:cs="Times New Roman"/>
          <w:sz w:val="24"/>
          <w:szCs w:val="24"/>
        </w:rPr>
        <w:t xml:space="preserve"> № </w:t>
      </w:r>
      <w:r w:rsidR="00471B05" w:rsidRPr="00B0486B">
        <w:rPr>
          <w:rFonts w:ascii="Times New Roman" w:hAnsi="Times New Roman" w:cs="Times New Roman"/>
          <w:sz w:val="24"/>
          <w:szCs w:val="24"/>
        </w:rPr>
        <w:t>52</w:t>
      </w:r>
      <w:r w:rsidR="005032AC" w:rsidRPr="00B0486B">
        <w:rPr>
          <w:rFonts w:ascii="Times New Roman" w:hAnsi="Times New Roman" w:cs="Times New Roman"/>
          <w:sz w:val="24"/>
          <w:szCs w:val="24"/>
        </w:rPr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="00471B05" w:rsidRPr="00B0486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15C30" w:rsidRPr="00B0486B">
        <w:rPr>
          <w:rFonts w:ascii="Times New Roman" w:hAnsi="Times New Roman" w:cs="Times New Roman"/>
          <w:sz w:val="24"/>
          <w:szCs w:val="24"/>
        </w:rPr>
        <w:t>п</w:t>
      </w:r>
      <w:r w:rsidR="00471B05" w:rsidRPr="00B0486B">
        <w:rPr>
          <w:rFonts w:ascii="Times New Roman" w:hAnsi="Times New Roman" w:cs="Times New Roman"/>
          <w:sz w:val="24"/>
          <w:szCs w:val="24"/>
        </w:rPr>
        <w:t>риказ № 52н)</w:t>
      </w:r>
      <w:r w:rsidR="00D34D32" w:rsidRPr="00B0486B">
        <w:rPr>
          <w:rFonts w:ascii="Times New Roman" w:hAnsi="Times New Roman" w:cs="Times New Roman"/>
          <w:sz w:val="24"/>
          <w:szCs w:val="24"/>
        </w:rPr>
        <w:t>;</w:t>
      </w:r>
    </w:p>
    <w:p w:rsidR="00CE5ABC" w:rsidRPr="00FD0A95" w:rsidRDefault="00CE5ABC" w:rsidP="00FB0547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 (муниципальных)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учреждений, и Методических указаний по их формированию и применению (далее - приказ № 61н):</w:t>
      </w:r>
    </w:p>
    <w:p w:rsidR="006E14E2" w:rsidRPr="006E14E2" w:rsidRDefault="00FD0A95" w:rsidP="00061C06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701"/>
          <w:tab w:val="left" w:pos="1985"/>
        </w:tabs>
        <w:spacing w:after="0" w:line="360" w:lineRule="auto"/>
        <w:ind w:firstLine="11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4E2">
        <w:rPr>
          <w:rFonts w:ascii="Times New Roman" w:hAnsi="Times New Roman" w:cs="Times New Roman"/>
          <w:sz w:val="24"/>
          <w:szCs w:val="24"/>
        </w:rPr>
        <w:t xml:space="preserve">федеральными стандартами бухгалтерского учета для организаций   государственного сектора, утвержденными приказами Минфина России от 31.12. 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отчетности), от 30.12.2017 № 274н, № 275н, </w:t>
      </w:r>
      <w:r w:rsidR="00061C06" w:rsidRPr="006E14E2">
        <w:rPr>
          <w:rFonts w:ascii="Times New Roman" w:hAnsi="Times New Roman" w:cs="Times New Roman"/>
          <w:sz w:val="24"/>
          <w:szCs w:val="24"/>
        </w:rPr>
        <w:t xml:space="preserve">№ 277н </w:t>
      </w:r>
      <w:r w:rsidRPr="006E14E2">
        <w:rPr>
          <w:rFonts w:ascii="Times New Roman" w:hAnsi="Times New Roman" w:cs="Times New Roman"/>
          <w:sz w:val="24"/>
          <w:szCs w:val="24"/>
        </w:rPr>
        <w:t>№ 278н (далее – соответственно СГС «Учетная политика, оценочные значения и ошибки», СГС «События после отчетной</w:t>
      </w:r>
      <w:proofErr w:type="gramEnd"/>
      <w:r w:rsidRPr="006E1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4E2">
        <w:rPr>
          <w:rFonts w:ascii="Times New Roman" w:hAnsi="Times New Roman" w:cs="Times New Roman"/>
          <w:sz w:val="24"/>
          <w:szCs w:val="24"/>
        </w:rPr>
        <w:t xml:space="preserve">даты», </w:t>
      </w:r>
      <w:r w:rsidR="00061C06" w:rsidRPr="006E14E2">
        <w:rPr>
          <w:rFonts w:ascii="Times New Roman" w:hAnsi="Times New Roman" w:cs="Times New Roman"/>
          <w:sz w:val="24"/>
          <w:szCs w:val="24"/>
        </w:rPr>
        <w:t xml:space="preserve">СГС «Информация о связанных сторонах», </w:t>
      </w:r>
      <w:r w:rsidRPr="006E14E2">
        <w:rPr>
          <w:rFonts w:ascii="Times New Roman" w:hAnsi="Times New Roman" w:cs="Times New Roman"/>
          <w:sz w:val="24"/>
          <w:szCs w:val="24"/>
        </w:rPr>
        <w:t>СГС «Отчет о движении денежных средств»), от 27.02.2018 № 32н (далее – СГС «Доходы»)</w:t>
      </w:r>
      <w:r w:rsidR="008F6BCD" w:rsidRPr="006E14E2">
        <w:rPr>
          <w:rFonts w:ascii="Times New Roman" w:hAnsi="Times New Roman" w:cs="Times New Roman"/>
          <w:sz w:val="24"/>
          <w:szCs w:val="24"/>
        </w:rPr>
        <w:t>,</w:t>
      </w:r>
      <w:r w:rsidR="00D93D54" w:rsidRPr="006E14E2">
        <w:rPr>
          <w:rFonts w:ascii="Times New Roman" w:hAnsi="Times New Roman" w:cs="Times New Roman"/>
          <w:sz w:val="24"/>
          <w:szCs w:val="24"/>
        </w:rPr>
        <w:t xml:space="preserve"> от 28.02.2018 № 34н (далее – СГС «Непроизводственные активы),</w:t>
      </w:r>
      <w:r w:rsidR="008F6BCD" w:rsidRPr="006E14E2">
        <w:rPr>
          <w:rFonts w:ascii="Times New Roman" w:hAnsi="Times New Roman" w:cs="Times New Roman"/>
          <w:sz w:val="24"/>
          <w:szCs w:val="24"/>
        </w:rPr>
        <w:t xml:space="preserve"> от 30.05.2018</w:t>
      </w:r>
      <w:r w:rsidR="00D93D54" w:rsidRPr="006E14E2">
        <w:rPr>
          <w:rFonts w:ascii="Times New Roman" w:hAnsi="Times New Roman" w:cs="Times New Roman"/>
          <w:sz w:val="24"/>
          <w:szCs w:val="24"/>
        </w:rPr>
        <w:t xml:space="preserve"> </w:t>
      </w:r>
      <w:r w:rsidR="008F6BCD" w:rsidRPr="006E14E2">
        <w:rPr>
          <w:rFonts w:ascii="Times New Roman" w:hAnsi="Times New Roman" w:cs="Times New Roman"/>
          <w:sz w:val="24"/>
          <w:szCs w:val="24"/>
        </w:rPr>
        <w:t>№ 124н (далее – СГС «Резервы»), от 07.12.2018 № 256н (далее – СГС «Запасы»)</w:t>
      </w:r>
      <w:r w:rsidR="00D93D54" w:rsidRPr="006E14E2">
        <w:rPr>
          <w:rFonts w:ascii="Times New Roman" w:hAnsi="Times New Roman" w:cs="Times New Roman"/>
          <w:sz w:val="24"/>
          <w:szCs w:val="24"/>
        </w:rPr>
        <w:t xml:space="preserve">, от </w:t>
      </w:r>
      <w:r w:rsidR="002C681C" w:rsidRPr="006E14E2">
        <w:rPr>
          <w:rFonts w:ascii="Times New Roman" w:hAnsi="Times New Roman" w:cs="Times New Roman"/>
          <w:sz w:val="24"/>
          <w:szCs w:val="24"/>
        </w:rPr>
        <w:t>29.06.2018 № 145н (далее – СГС «Долгосрочные договоры»), от 15.11.2019 № 181н, 184н (далее соответственно -  СГС «Нематериальные активы», СГС «Выплаты персоналу»), от 30.06.2020 « 129н (далее</w:t>
      </w:r>
      <w:proofErr w:type="gramEnd"/>
      <w:r w:rsidR="00233A39" w:rsidRPr="006E14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33A39" w:rsidRPr="006E14E2">
        <w:rPr>
          <w:rFonts w:ascii="Times New Roman" w:hAnsi="Times New Roman" w:cs="Times New Roman"/>
          <w:sz w:val="24"/>
          <w:szCs w:val="24"/>
        </w:rPr>
        <w:t>СГС «Финансовые инструменты);</w:t>
      </w:r>
      <w:proofErr w:type="gramEnd"/>
    </w:p>
    <w:p w:rsidR="00233A39" w:rsidRPr="006E14E2" w:rsidRDefault="006E14E2" w:rsidP="00061C06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701"/>
          <w:tab w:val="left" w:pos="1985"/>
        </w:tabs>
        <w:spacing w:after="0" w:line="360" w:lineRule="auto"/>
        <w:ind w:firstLine="1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4E2">
        <w:rPr>
          <w:rFonts w:ascii="Times New Roman" w:hAnsi="Times New Roman" w:cs="Times New Roman"/>
          <w:sz w:val="24"/>
          <w:szCs w:val="24"/>
        </w:rPr>
        <w:t xml:space="preserve"> </w:t>
      </w:r>
      <w:r w:rsidR="00233A39" w:rsidRPr="006E14E2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 и Ненецкого автономного округа, решениями, постановлениями, распоряжениями, приказами, методическими указаниями Федерального фонда обязательного медицинского страхования (далее - ФОМС), Департамента здравоохранения, труда и социальной защиты населения Ненецкого автономного округа (далее – ДЗТ и СЗН НАО) и другими нормативными, правовыми актами, утверждаемыми в установленном порядке;</w:t>
      </w:r>
    </w:p>
    <w:p w:rsidR="00233A39" w:rsidRPr="00061C06" w:rsidRDefault="00233A39" w:rsidP="00061C06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701"/>
          <w:tab w:val="left" w:pos="1985"/>
        </w:tabs>
        <w:spacing w:after="0" w:line="360" w:lineRule="auto"/>
        <w:ind w:firstLine="1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нормативные документы, регулирующие вопросы бухгалтерского (бюджетного) учета. </w:t>
      </w:r>
    </w:p>
    <w:p w:rsidR="002C681C" w:rsidRPr="002C681C" w:rsidRDefault="002C681C" w:rsidP="002C681C">
      <w:pPr>
        <w:pStyle w:val="a3"/>
        <w:tabs>
          <w:tab w:val="left" w:pos="0"/>
          <w:tab w:val="left" w:pos="993"/>
          <w:tab w:val="left" w:pos="1418"/>
          <w:tab w:val="left" w:pos="1701"/>
          <w:tab w:val="left" w:pos="1985"/>
        </w:tabs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9EB" w:rsidRPr="00FD0A95" w:rsidRDefault="00815C30" w:rsidP="008F6BCD">
      <w:pPr>
        <w:pStyle w:val="a3"/>
        <w:spacing w:after="0"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FD0A95"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r w:rsidR="00D05B0E" w:rsidRPr="00FD0A95">
        <w:rPr>
          <w:rFonts w:ascii="Times New Roman" w:hAnsi="Times New Roman" w:cs="Times New Roman"/>
          <w:sz w:val="24"/>
          <w:szCs w:val="24"/>
        </w:rPr>
        <w:t>термины и сокращения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515"/>
        <w:gridCol w:w="6665"/>
      </w:tblGrid>
      <w:tr w:rsidR="00D05B0E" w:rsidTr="0084595A">
        <w:tc>
          <w:tcPr>
            <w:tcW w:w="2552" w:type="dxa"/>
          </w:tcPr>
          <w:p w:rsidR="00D05B0E" w:rsidRPr="00D05B0E" w:rsidRDefault="00D05B0E" w:rsidP="008459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10" w:type="dxa"/>
          </w:tcPr>
          <w:p w:rsidR="00D05B0E" w:rsidRPr="00D05B0E" w:rsidRDefault="00D05B0E" w:rsidP="008459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0E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(сокращение)</w:t>
            </w:r>
          </w:p>
        </w:tc>
      </w:tr>
      <w:tr w:rsidR="00D05B0E" w:rsidTr="0084595A">
        <w:tc>
          <w:tcPr>
            <w:tcW w:w="2552" w:type="dxa"/>
          </w:tcPr>
          <w:p w:rsidR="00D05B0E" w:rsidRDefault="008F6BCD" w:rsidP="008459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910" w:type="dxa"/>
          </w:tcPr>
          <w:p w:rsidR="00D05B0E" w:rsidRDefault="00D05B0E" w:rsidP="00EB15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BA3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 w:rsidR="008F6BC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E3BA3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BA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медицинского страхования </w:t>
            </w:r>
            <w:r w:rsidRPr="00B154BC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  <w:r w:rsidR="00EB15D5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Фонд)</w:t>
            </w:r>
          </w:p>
        </w:tc>
      </w:tr>
      <w:tr w:rsidR="00D05B0E" w:rsidTr="0084595A">
        <w:tc>
          <w:tcPr>
            <w:tcW w:w="2552" w:type="dxa"/>
          </w:tcPr>
          <w:p w:rsidR="00D05B0E" w:rsidRDefault="00D05B0E" w:rsidP="008459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910" w:type="dxa"/>
          </w:tcPr>
          <w:p w:rsidR="00D05B0E" w:rsidRDefault="00D05B0E" w:rsidP="008F6BC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 разряды номера счета в соответствии с Рабочим планом счетов</w:t>
            </w:r>
          </w:p>
        </w:tc>
      </w:tr>
      <w:tr w:rsidR="008F6BCD" w:rsidTr="0084595A">
        <w:tc>
          <w:tcPr>
            <w:tcW w:w="2552" w:type="dxa"/>
          </w:tcPr>
          <w:p w:rsidR="008F6BCD" w:rsidRDefault="008F6BCD" w:rsidP="0084595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10" w:type="dxa"/>
          </w:tcPr>
          <w:p w:rsidR="008F6BCD" w:rsidRDefault="008F6BCD" w:rsidP="008F6BC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разряд – соответствующая подстатья КОСГУ</w:t>
            </w:r>
          </w:p>
        </w:tc>
      </w:tr>
    </w:tbl>
    <w:p w:rsidR="00D05B0E" w:rsidRDefault="00D05B0E" w:rsidP="00C23A77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B0CD6" w:rsidRDefault="006B0CD6" w:rsidP="00C23A77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5B0E" w:rsidRDefault="00A02806" w:rsidP="0008565F">
      <w:pPr>
        <w:pStyle w:val="a3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D05B0E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7F40CF" w:rsidRDefault="007F40CF" w:rsidP="007F40CF">
      <w:pPr>
        <w:pStyle w:val="a3"/>
        <w:spacing w:after="0" w:line="360" w:lineRule="auto"/>
        <w:ind w:left="1315"/>
        <w:rPr>
          <w:rFonts w:ascii="Times New Roman" w:hAnsi="Times New Roman" w:cs="Times New Roman"/>
          <w:b/>
          <w:sz w:val="28"/>
          <w:szCs w:val="28"/>
        </w:rPr>
      </w:pPr>
    </w:p>
    <w:p w:rsidR="00A02806" w:rsidRDefault="00D05B0E" w:rsidP="0084595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5B79">
        <w:rPr>
          <w:rFonts w:ascii="Times New Roman" w:hAnsi="Times New Roman" w:cs="Times New Roman"/>
          <w:sz w:val="24"/>
          <w:szCs w:val="24"/>
        </w:rPr>
        <w:t>1.</w:t>
      </w:r>
      <w:r w:rsidR="00F4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5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02806">
        <w:rPr>
          <w:rFonts w:ascii="Times New Roman" w:hAnsi="Times New Roman" w:cs="Times New Roman"/>
          <w:sz w:val="24"/>
          <w:szCs w:val="24"/>
        </w:rPr>
        <w:t>Б</w:t>
      </w:r>
      <w:r w:rsidR="009509A6">
        <w:rPr>
          <w:rFonts w:ascii="Times New Roman" w:hAnsi="Times New Roman" w:cs="Times New Roman"/>
          <w:sz w:val="24"/>
          <w:szCs w:val="24"/>
        </w:rPr>
        <w:t>юджетный</w:t>
      </w:r>
      <w:r w:rsidR="00A02806" w:rsidRPr="00A26E43">
        <w:rPr>
          <w:rFonts w:ascii="Times New Roman" w:hAnsi="Times New Roman" w:cs="Times New Roman"/>
          <w:sz w:val="24"/>
          <w:szCs w:val="24"/>
        </w:rPr>
        <w:t xml:space="preserve"> учет </w:t>
      </w:r>
      <w:r w:rsidR="00A02806">
        <w:rPr>
          <w:rFonts w:ascii="Times New Roman" w:hAnsi="Times New Roman" w:cs="Times New Roman"/>
          <w:sz w:val="24"/>
          <w:szCs w:val="24"/>
        </w:rPr>
        <w:t>ведет структурн</w:t>
      </w:r>
      <w:r w:rsidR="00E1004E">
        <w:rPr>
          <w:rFonts w:ascii="Times New Roman" w:hAnsi="Times New Roman" w:cs="Times New Roman"/>
          <w:sz w:val="24"/>
          <w:szCs w:val="24"/>
        </w:rPr>
        <w:t>ое</w:t>
      </w:r>
      <w:r w:rsidR="00A02806">
        <w:rPr>
          <w:rFonts w:ascii="Times New Roman" w:hAnsi="Times New Roman" w:cs="Times New Roman"/>
          <w:sz w:val="24"/>
          <w:szCs w:val="24"/>
        </w:rPr>
        <w:t xml:space="preserve"> подразделение (отдел бухгалтерского учета</w:t>
      </w:r>
      <w:r w:rsidR="002E5E99">
        <w:rPr>
          <w:rFonts w:ascii="Times New Roman" w:hAnsi="Times New Roman" w:cs="Times New Roman"/>
          <w:sz w:val="24"/>
          <w:szCs w:val="24"/>
        </w:rPr>
        <w:t xml:space="preserve"> и </w:t>
      </w:r>
      <w:r w:rsidR="00A0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06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A02806">
        <w:rPr>
          <w:rFonts w:ascii="Times New Roman" w:hAnsi="Times New Roman" w:cs="Times New Roman"/>
          <w:sz w:val="24"/>
          <w:szCs w:val="24"/>
        </w:rPr>
        <w:t xml:space="preserve"> - ревизионной деятельности </w:t>
      </w:r>
      <w:r w:rsidR="00A02806" w:rsidRPr="00E01667">
        <w:rPr>
          <w:rFonts w:ascii="Times New Roman" w:hAnsi="Times New Roman" w:cs="Times New Roman"/>
          <w:sz w:val="24"/>
          <w:szCs w:val="24"/>
        </w:rPr>
        <w:t>(</w:t>
      </w:r>
      <w:r w:rsidR="00A02806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56023">
        <w:rPr>
          <w:rFonts w:ascii="Times New Roman" w:hAnsi="Times New Roman" w:cs="Times New Roman"/>
          <w:sz w:val="24"/>
          <w:szCs w:val="24"/>
        </w:rPr>
        <w:t xml:space="preserve">- </w:t>
      </w:r>
      <w:r w:rsidR="00A02806">
        <w:rPr>
          <w:rFonts w:ascii="Times New Roman" w:hAnsi="Times New Roman" w:cs="Times New Roman"/>
          <w:sz w:val="24"/>
          <w:szCs w:val="24"/>
        </w:rPr>
        <w:t>Отдел), возглавляемы</w:t>
      </w:r>
      <w:r w:rsidR="00E1004E">
        <w:rPr>
          <w:rFonts w:ascii="Times New Roman" w:hAnsi="Times New Roman" w:cs="Times New Roman"/>
          <w:sz w:val="24"/>
          <w:szCs w:val="24"/>
        </w:rPr>
        <w:t>й</w:t>
      </w:r>
      <w:r w:rsidR="00A02806">
        <w:rPr>
          <w:rFonts w:ascii="Times New Roman" w:hAnsi="Times New Roman" w:cs="Times New Roman"/>
          <w:sz w:val="24"/>
          <w:szCs w:val="24"/>
        </w:rPr>
        <w:t xml:space="preserve"> </w:t>
      </w:r>
      <w:r w:rsidR="00A02806" w:rsidRPr="00A26E43">
        <w:rPr>
          <w:rFonts w:ascii="Times New Roman" w:hAnsi="Times New Roman" w:cs="Times New Roman"/>
          <w:sz w:val="24"/>
          <w:szCs w:val="24"/>
        </w:rPr>
        <w:t>главн</w:t>
      </w:r>
      <w:r w:rsidR="00A02806">
        <w:rPr>
          <w:rFonts w:ascii="Times New Roman" w:hAnsi="Times New Roman" w:cs="Times New Roman"/>
          <w:sz w:val="24"/>
          <w:szCs w:val="24"/>
        </w:rPr>
        <w:t>ым</w:t>
      </w:r>
      <w:r w:rsidR="00A02806" w:rsidRPr="00A26E43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A02806">
        <w:rPr>
          <w:rFonts w:ascii="Times New Roman" w:hAnsi="Times New Roman" w:cs="Times New Roman"/>
          <w:sz w:val="24"/>
          <w:szCs w:val="24"/>
        </w:rPr>
        <w:t>ом</w:t>
      </w:r>
      <w:r w:rsidR="00E100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2B95">
        <w:rPr>
          <w:rFonts w:ascii="Times New Roman" w:hAnsi="Times New Roman" w:cs="Times New Roman"/>
          <w:sz w:val="24"/>
          <w:szCs w:val="24"/>
        </w:rPr>
        <w:t xml:space="preserve"> </w:t>
      </w:r>
      <w:r w:rsidR="00E1004E">
        <w:rPr>
          <w:rFonts w:ascii="Times New Roman" w:hAnsi="Times New Roman" w:cs="Times New Roman"/>
          <w:sz w:val="24"/>
          <w:szCs w:val="24"/>
        </w:rPr>
        <w:t>Сотрудники Отдела руководствуются в работе Положением об Отделе, должностными инструкциями.</w:t>
      </w:r>
    </w:p>
    <w:p w:rsidR="00D70EFE" w:rsidRPr="00A26E43" w:rsidRDefault="00D70EFE" w:rsidP="00D70E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EFE">
        <w:rPr>
          <w:rFonts w:ascii="Times New Roman" w:hAnsi="Times New Roman" w:cs="Times New Roman"/>
          <w:sz w:val="24"/>
          <w:szCs w:val="24"/>
        </w:rPr>
        <w:t xml:space="preserve">Ответственным за </w:t>
      </w:r>
      <w:r w:rsidR="00D63558">
        <w:rPr>
          <w:rFonts w:ascii="Times New Roman" w:hAnsi="Times New Roman" w:cs="Times New Roman"/>
          <w:sz w:val="24"/>
          <w:szCs w:val="24"/>
        </w:rPr>
        <w:t>о</w:t>
      </w:r>
      <w:r w:rsidRPr="00D70EFE">
        <w:rPr>
          <w:rFonts w:ascii="Times New Roman" w:hAnsi="Times New Roman" w:cs="Times New Roman"/>
          <w:sz w:val="24"/>
          <w:szCs w:val="24"/>
        </w:rPr>
        <w:t>рганизацию б</w:t>
      </w:r>
      <w:r w:rsidR="009509A6">
        <w:rPr>
          <w:rFonts w:ascii="Times New Roman" w:hAnsi="Times New Roman" w:cs="Times New Roman"/>
          <w:sz w:val="24"/>
          <w:szCs w:val="24"/>
        </w:rPr>
        <w:t>юджетного</w:t>
      </w:r>
      <w:r w:rsidRPr="00D70EFE">
        <w:rPr>
          <w:rFonts w:ascii="Times New Roman" w:hAnsi="Times New Roman" w:cs="Times New Roman"/>
          <w:sz w:val="24"/>
          <w:szCs w:val="24"/>
        </w:rPr>
        <w:t xml:space="preserve"> учета в Фонде является директор Фонда.</w:t>
      </w:r>
    </w:p>
    <w:p w:rsidR="001304E5" w:rsidRDefault="00A02806" w:rsidP="00A0280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подчиняется непосредственно директору Фонда</w:t>
      </w:r>
      <w:r w:rsidR="001304E5">
        <w:rPr>
          <w:rFonts w:ascii="Times New Roman" w:hAnsi="Times New Roman" w:cs="Times New Roman"/>
          <w:sz w:val="24"/>
          <w:szCs w:val="24"/>
        </w:rPr>
        <w:t>.</w:t>
      </w:r>
    </w:p>
    <w:p w:rsidR="002E5E99" w:rsidRDefault="001304E5" w:rsidP="00A0280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</w:t>
      </w:r>
      <w:r w:rsidR="00A02806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F45B79">
        <w:rPr>
          <w:rFonts w:ascii="Times New Roman" w:hAnsi="Times New Roman" w:cs="Times New Roman"/>
          <w:sz w:val="24"/>
          <w:szCs w:val="24"/>
        </w:rPr>
        <w:t>бюджетного</w:t>
      </w:r>
      <w:r w:rsidR="00A02806">
        <w:rPr>
          <w:rFonts w:ascii="Times New Roman" w:hAnsi="Times New Roman" w:cs="Times New Roman"/>
          <w:sz w:val="24"/>
          <w:szCs w:val="24"/>
        </w:rPr>
        <w:t xml:space="preserve"> учета</w:t>
      </w:r>
      <w:r>
        <w:rPr>
          <w:rFonts w:ascii="Times New Roman" w:hAnsi="Times New Roman" w:cs="Times New Roman"/>
          <w:sz w:val="24"/>
          <w:szCs w:val="24"/>
        </w:rPr>
        <w:t xml:space="preserve"> в Фонде является главный бухгалтер.</w:t>
      </w:r>
    </w:p>
    <w:p w:rsidR="00A02806" w:rsidRDefault="00A02806" w:rsidP="00A0280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соблюдением графика документооборота, а также за своевременное и доброкачественное создание документов, передачу их для отражения в бухгалтерском учете и отчетности, за достоверность содержавшихся в документах данных несут лица, создавшие и подписавшие эти документы.</w:t>
      </w:r>
    </w:p>
    <w:p w:rsidR="00A02806" w:rsidRPr="00A6744B" w:rsidRDefault="00A02806" w:rsidP="00A0280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и отражением денежных средств, имущества и обязательств в бухгалтерском учете осуществляют все работники </w:t>
      </w:r>
      <w:r w:rsidR="00F45B79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A39" w:rsidRDefault="00A02806" w:rsidP="00A0280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осуществляет свою деятельность во взаимодействии со структурными подразделениями Фонда. </w:t>
      </w:r>
      <w:r w:rsidR="00402B95">
        <w:rPr>
          <w:rFonts w:ascii="Times New Roman" w:hAnsi="Times New Roman" w:cs="Times New Roman"/>
          <w:sz w:val="24"/>
          <w:szCs w:val="24"/>
        </w:rPr>
        <w:t>Обоснованные т</w:t>
      </w:r>
      <w:r>
        <w:rPr>
          <w:rFonts w:ascii="Times New Roman" w:hAnsi="Times New Roman" w:cs="Times New Roman"/>
          <w:sz w:val="24"/>
          <w:szCs w:val="24"/>
        </w:rPr>
        <w:t>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Фонда.</w:t>
      </w:r>
    </w:p>
    <w:p w:rsidR="0021585C" w:rsidRDefault="0021585C" w:rsidP="00A0280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должностным лицам Фонда запрещается принимать к исполнению и оформлению первичные учетные документы, противоречащие законодательству Российской Федерации, правовым актам уполномоченных органов исполнительной власти Российской Федерации.</w:t>
      </w:r>
    </w:p>
    <w:p w:rsidR="00A02806" w:rsidRDefault="00730050" w:rsidP="00A0280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2806">
        <w:rPr>
          <w:rFonts w:ascii="Times New Roman" w:hAnsi="Times New Roman" w:cs="Times New Roman"/>
          <w:sz w:val="24"/>
          <w:szCs w:val="24"/>
        </w:rPr>
        <w:t>Сроки хранения первичных документов, регистров бухгалтерского учета и бюджетной отчетности устанавливаются в соответствии с правилами организации государственного архивного дела:</w:t>
      </w:r>
    </w:p>
    <w:p w:rsidR="00A02806" w:rsidRPr="007A3583" w:rsidRDefault="00A02806" w:rsidP="0008565F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3583">
        <w:rPr>
          <w:rFonts w:ascii="Times New Roman" w:hAnsi="Times New Roman" w:cs="Times New Roman"/>
          <w:sz w:val="24"/>
          <w:szCs w:val="24"/>
        </w:rPr>
        <w:t>годовая отчетность - постоянно;</w:t>
      </w:r>
    </w:p>
    <w:p w:rsidR="00A02806" w:rsidRPr="007A3583" w:rsidRDefault="00A02806" w:rsidP="0008565F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3583">
        <w:rPr>
          <w:rFonts w:ascii="Times New Roman" w:hAnsi="Times New Roman" w:cs="Times New Roman"/>
          <w:sz w:val="24"/>
          <w:szCs w:val="24"/>
        </w:rPr>
        <w:t>квартальная отчетность – не менее пяти лет;</w:t>
      </w:r>
    </w:p>
    <w:p w:rsidR="00A02806" w:rsidRPr="007A3583" w:rsidRDefault="00A02806" w:rsidP="0008565F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3583">
        <w:rPr>
          <w:rFonts w:ascii="Times New Roman" w:hAnsi="Times New Roman" w:cs="Times New Roman"/>
          <w:sz w:val="24"/>
          <w:szCs w:val="24"/>
        </w:rPr>
        <w:t>документы по начислению заработной платы – не менее 75 лет;</w:t>
      </w:r>
    </w:p>
    <w:p w:rsidR="00A02806" w:rsidRPr="00B2228B" w:rsidRDefault="00A02806" w:rsidP="0008565F">
      <w:pPr>
        <w:pStyle w:val="a3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228B">
        <w:rPr>
          <w:rFonts w:ascii="Times New Roman" w:hAnsi="Times New Roman" w:cs="Times New Roman"/>
          <w:sz w:val="24"/>
          <w:szCs w:val="24"/>
        </w:rPr>
        <w:t>прочие бухгалтерские документы – не менее 5 лет.</w:t>
      </w:r>
    </w:p>
    <w:p w:rsidR="00A02806" w:rsidRPr="00E01667" w:rsidRDefault="00A02806" w:rsidP="00A0280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E43">
        <w:rPr>
          <w:rFonts w:ascii="Times New Roman" w:hAnsi="Times New Roman" w:cs="Times New Roman"/>
          <w:sz w:val="24"/>
          <w:szCs w:val="24"/>
        </w:rPr>
        <w:t>Все документы, имеющие отношение к финансово-хозяйственной деятельности Фонда формируются в дела с учетом сроков хранения документов согласно номенклатуре дел</w:t>
      </w:r>
      <w:r>
        <w:rPr>
          <w:rFonts w:ascii="Times New Roman" w:hAnsi="Times New Roman" w:cs="Times New Roman"/>
          <w:sz w:val="24"/>
          <w:szCs w:val="24"/>
        </w:rPr>
        <w:t xml:space="preserve"> Фонда согласованной экспертно-проверочной комиссией архивного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отдела аппарата Администрации Ненецкого автономного округа на очередной финансовый год.</w:t>
      </w:r>
    </w:p>
    <w:p w:rsidR="00A02806" w:rsidRDefault="00D81F46" w:rsidP="00A028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806">
        <w:rPr>
          <w:rFonts w:ascii="Times New Roman" w:hAnsi="Times New Roman" w:cs="Times New Roman"/>
          <w:sz w:val="24"/>
          <w:szCs w:val="24"/>
        </w:rPr>
        <w:t>Ответственность за организацию хранения учетных документов, регистров бухгалтерского учета  и бухгалтерской отчетности несет директор Фонда в соответствии со ст.7 Федерального закона №</w:t>
      </w:r>
      <w:r w:rsidR="00402B95">
        <w:rPr>
          <w:rFonts w:ascii="Times New Roman" w:hAnsi="Times New Roman" w:cs="Times New Roman"/>
          <w:sz w:val="24"/>
          <w:szCs w:val="24"/>
        </w:rPr>
        <w:t xml:space="preserve"> </w:t>
      </w:r>
      <w:r w:rsidR="00A02806">
        <w:rPr>
          <w:rFonts w:ascii="Times New Roman" w:hAnsi="Times New Roman" w:cs="Times New Roman"/>
          <w:sz w:val="24"/>
          <w:szCs w:val="24"/>
        </w:rPr>
        <w:t>402-ФЗ.</w:t>
      </w:r>
    </w:p>
    <w:p w:rsidR="00BB41FD" w:rsidRDefault="00730050" w:rsidP="00A028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B41FD">
        <w:rPr>
          <w:rFonts w:ascii="Times New Roman" w:hAnsi="Times New Roman" w:cs="Times New Roman"/>
          <w:sz w:val="24"/>
          <w:szCs w:val="24"/>
        </w:rPr>
        <w:t>.  В Фонде действуют постоянные комиссии:</w:t>
      </w:r>
    </w:p>
    <w:p w:rsidR="00D70EFE" w:rsidRPr="00580895" w:rsidRDefault="00BB41FD" w:rsidP="00D70E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4080">
        <w:rPr>
          <w:rFonts w:ascii="Times New Roman" w:hAnsi="Times New Roman" w:cs="Times New Roman"/>
          <w:sz w:val="24"/>
          <w:szCs w:val="24"/>
        </w:rPr>
        <w:t>комисси</w:t>
      </w:r>
      <w:r w:rsidR="00EB15D5">
        <w:rPr>
          <w:rFonts w:ascii="Times New Roman" w:hAnsi="Times New Roman" w:cs="Times New Roman"/>
          <w:sz w:val="24"/>
          <w:szCs w:val="24"/>
        </w:rPr>
        <w:t>я</w:t>
      </w:r>
      <w:r w:rsidR="00DA4080">
        <w:rPr>
          <w:rFonts w:ascii="Times New Roman" w:hAnsi="Times New Roman" w:cs="Times New Roman"/>
          <w:sz w:val="24"/>
          <w:szCs w:val="24"/>
        </w:rPr>
        <w:t xml:space="preserve"> по поступлению и выбытию активов</w:t>
      </w:r>
      <w:r w:rsidR="00DC3EF3">
        <w:rPr>
          <w:rFonts w:ascii="Times New Roman" w:hAnsi="Times New Roman" w:cs="Times New Roman"/>
          <w:sz w:val="24"/>
          <w:szCs w:val="24"/>
        </w:rPr>
        <w:t>,</w:t>
      </w:r>
      <w:r w:rsidR="00EB15D5">
        <w:rPr>
          <w:rFonts w:ascii="Times New Roman" w:hAnsi="Times New Roman" w:cs="Times New Roman"/>
          <w:sz w:val="24"/>
          <w:szCs w:val="24"/>
        </w:rPr>
        <w:t xml:space="preserve"> состав комиссии</w:t>
      </w:r>
      <w:r w:rsidR="00DC3EF3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1528C8">
        <w:rPr>
          <w:rFonts w:ascii="Times New Roman" w:hAnsi="Times New Roman" w:cs="Times New Roman"/>
          <w:sz w:val="24"/>
          <w:szCs w:val="24"/>
        </w:rPr>
        <w:t>ается</w:t>
      </w:r>
      <w:r w:rsidR="00DC3EF3">
        <w:rPr>
          <w:rFonts w:ascii="Times New Roman" w:hAnsi="Times New Roman" w:cs="Times New Roman"/>
          <w:sz w:val="24"/>
          <w:szCs w:val="24"/>
        </w:rPr>
        <w:t xml:space="preserve"> отдельным приказом директора Фо</w:t>
      </w:r>
      <w:r w:rsidR="000532AE">
        <w:rPr>
          <w:rFonts w:ascii="Times New Roman" w:hAnsi="Times New Roman" w:cs="Times New Roman"/>
          <w:sz w:val="24"/>
          <w:szCs w:val="24"/>
        </w:rPr>
        <w:t>н</w:t>
      </w:r>
      <w:r w:rsidR="00DC3EF3">
        <w:rPr>
          <w:rFonts w:ascii="Times New Roman" w:hAnsi="Times New Roman" w:cs="Times New Roman"/>
          <w:sz w:val="24"/>
          <w:szCs w:val="24"/>
        </w:rPr>
        <w:t>да</w:t>
      </w:r>
      <w:r w:rsidR="00D70EFE">
        <w:rPr>
          <w:rFonts w:ascii="Times New Roman" w:hAnsi="Times New Roman" w:cs="Times New Roman"/>
          <w:sz w:val="24"/>
          <w:szCs w:val="24"/>
        </w:rPr>
        <w:t xml:space="preserve"> </w:t>
      </w:r>
      <w:r w:rsidR="00D70EFE" w:rsidRPr="004F46AF">
        <w:rPr>
          <w:rFonts w:ascii="Times New Roman" w:hAnsi="Times New Roman" w:cs="Times New Roman"/>
          <w:sz w:val="24"/>
          <w:szCs w:val="24"/>
        </w:rPr>
        <w:t>(</w:t>
      </w:r>
      <w:r w:rsidR="00D70EFE" w:rsidRPr="005808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положение о комиссии </w:t>
      </w:r>
      <w:r w:rsidR="00D70EFE" w:rsidRPr="00CC41C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Приложение №</w:t>
      </w:r>
      <w:r w:rsidR="0084595A" w:rsidRPr="00CC41C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23 </w:t>
      </w:r>
      <w:r w:rsidR="00D70EFE" w:rsidRPr="00CC41C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 </w:t>
      </w:r>
      <w:r w:rsidR="00D70EFE" w:rsidRPr="005808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Учетной политике ТФОМС НАО</w:t>
      </w:r>
      <w:r w:rsidR="0084595A" w:rsidRPr="0058089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D70EFE" w:rsidRPr="00580895">
        <w:rPr>
          <w:rFonts w:ascii="Times New Roman" w:hAnsi="Times New Roman" w:cs="Times New Roman"/>
          <w:sz w:val="24"/>
          <w:szCs w:val="24"/>
        </w:rPr>
        <w:t>;</w:t>
      </w:r>
    </w:p>
    <w:p w:rsidR="00DA4080" w:rsidRPr="00580895" w:rsidRDefault="00DA4080" w:rsidP="00DA40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95">
        <w:rPr>
          <w:rFonts w:ascii="Times New Roman" w:hAnsi="Times New Roman" w:cs="Times New Roman"/>
          <w:sz w:val="24"/>
          <w:szCs w:val="24"/>
        </w:rPr>
        <w:t xml:space="preserve">- </w:t>
      </w:r>
      <w:r w:rsidR="0009686D" w:rsidRPr="00580895">
        <w:rPr>
          <w:rFonts w:ascii="Times New Roman" w:hAnsi="Times New Roman" w:cs="Times New Roman"/>
          <w:sz w:val="24"/>
          <w:szCs w:val="24"/>
        </w:rPr>
        <w:t xml:space="preserve"> </w:t>
      </w:r>
      <w:r w:rsidRPr="00580895">
        <w:rPr>
          <w:rFonts w:ascii="Times New Roman" w:hAnsi="Times New Roman" w:cs="Times New Roman"/>
          <w:sz w:val="24"/>
          <w:szCs w:val="24"/>
        </w:rPr>
        <w:t>инвентаризационн</w:t>
      </w:r>
      <w:r w:rsidR="00EB15D5" w:rsidRPr="00580895">
        <w:rPr>
          <w:rFonts w:ascii="Times New Roman" w:hAnsi="Times New Roman" w:cs="Times New Roman"/>
          <w:sz w:val="24"/>
          <w:szCs w:val="24"/>
        </w:rPr>
        <w:t>ая</w:t>
      </w:r>
      <w:r w:rsidRPr="0058089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EB15D5" w:rsidRPr="00580895">
        <w:rPr>
          <w:rFonts w:ascii="Times New Roman" w:hAnsi="Times New Roman" w:cs="Times New Roman"/>
          <w:sz w:val="24"/>
          <w:szCs w:val="24"/>
        </w:rPr>
        <w:t>я</w:t>
      </w:r>
      <w:r w:rsidRPr="00580895">
        <w:rPr>
          <w:rFonts w:ascii="Times New Roman" w:hAnsi="Times New Roman" w:cs="Times New Roman"/>
          <w:sz w:val="24"/>
          <w:szCs w:val="24"/>
        </w:rPr>
        <w:t xml:space="preserve"> </w:t>
      </w:r>
      <w:r w:rsidR="00B31AB9" w:rsidRPr="00E0174B">
        <w:rPr>
          <w:rFonts w:ascii="Times New Roman" w:hAnsi="Times New Roman" w:cs="Times New Roman"/>
          <w:sz w:val="24"/>
          <w:szCs w:val="24"/>
        </w:rPr>
        <w:t>(</w:t>
      </w:r>
      <w:r w:rsidR="000F484C" w:rsidRPr="00E0174B">
        <w:rPr>
          <w:rFonts w:ascii="Times New Roman" w:hAnsi="Times New Roman" w:cs="Times New Roman"/>
          <w:sz w:val="24"/>
          <w:szCs w:val="24"/>
        </w:rPr>
        <w:t>П</w:t>
      </w:r>
      <w:r w:rsidRPr="00E0174B">
        <w:rPr>
          <w:rFonts w:ascii="Times New Roman" w:hAnsi="Times New Roman" w:cs="Times New Roman"/>
          <w:sz w:val="24"/>
          <w:szCs w:val="24"/>
        </w:rPr>
        <w:t xml:space="preserve">риложение № 25 к Учетной политике </w:t>
      </w:r>
      <w:r w:rsidRPr="00580895">
        <w:rPr>
          <w:rFonts w:ascii="Times New Roman" w:hAnsi="Times New Roman" w:cs="Times New Roman"/>
          <w:sz w:val="24"/>
          <w:szCs w:val="24"/>
        </w:rPr>
        <w:t>ТФОМС НАО</w:t>
      </w:r>
      <w:r w:rsidR="007727A4" w:rsidRPr="00580895">
        <w:rPr>
          <w:rFonts w:ascii="Times New Roman" w:hAnsi="Times New Roman" w:cs="Times New Roman"/>
          <w:sz w:val="24"/>
          <w:szCs w:val="24"/>
        </w:rPr>
        <w:t>)</w:t>
      </w:r>
      <w:r w:rsidRPr="00580895">
        <w:rPr>
          <w:rFonts w:ascii="Times New Roman" w:hAnsi="Times New Roman" w:cs="Times New Roman"/>
          <w:sz w:val="24"/>
          <w:szCs w:val="24"/>
        </w:rPr>
        <w:t>;</w:t>
      </w:r>
    </w:p>
    <w:p w:rsidR="00DA4080" w:rsidRPr="00580895" w:rsidRDefault="00DA4080" w:rsidP="00DA40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95">
        <w:rPr>
          <w:rFonts w:ascii="Times New Roman" w:hAnsi="Times New Roman" w:cs="Times New Roman"/>
          <w:sz w:val="24"/>
          <w:szCs w:val="24"/>
        </w:rPr>
        <w:t>- комисси</w:t>
      </w:r>
      <w:r w:rsidR="00EB15D5" w:rsidRPr="00580895">
        <w:rPr>
          <w:rFonts w:ascii="Times New Roman" w:hAnsi="Times New Roman" w:cs="Times New Roman"/>
          <w:sz w:val="24"/>
          <w:szCs w:val="24"/>
        </w:rPr>
        <w:t>я</w:t>
      </w:r>
      <w:r w:rsidRPr="00580895">
        <w:rPr>
          <w:rFonts w:ascii="Times New Roman" w:hAnsi="Times New Roman" w:cs="Times New Roman"/>
          <w:sz w:val="24"/>
          <w:szCs w:val="24"/>
        </w:rPr>
        <w:t xml:space="preserve"> по проверке показаний одометров автотранспорта </w:t>
      </w:r>
      <w:r w:rsidRPr="00E0174B">
        <w:rPr>
          <w:rFonts w:ascii="Times New Roman" w:hAnsi="Times New Roman" w:cs="Times New Roman"/>
          <w:sz w:val="24"/>
          <w:szCs w:val="24"/>
        </w:rPr>
        <w:t>(</w:t>
      </w:r>
      <w:r w:rsidR="000F484C" w:rsidRPr="00E0174B">
        <w:rPr>
          <w:rFonts w:ascii="Times New Roman" w:hAnsi="Times New Roman" w:cs="Times New Roman"/>
          <w:sz w:val="24"/>
          <w:szCs w:val="24"/>
        </w:rPr>
        <w:t>П</w:t>
      </w:r>
      <w:r w:rsidRPr="00E0174B">
        <w:rPr>
          <w:rFonts w:ascii="Times New Roman" w:hAnsi="Times New Roman" w:cs="Times New Roman"/>
          <w:sz w:val="24"/>
          <w:szCs w:val="24"/>
        </w:rPr>
        <w:t xml:space="preserve">риложение № 26 </w:t>
      </w:r>
      <w:r w:rsidRPr="00580895">
        <w:rPr>
          <w:rFonts w:ascii="Times New Roman" w:hAnsi="Times New Roman" w:cs="Times New Roman"/>
          <w:sz w:val="24"/>
          <w:szCs w:val="24"/>
        </w:rPr>
        <w:t>к Учетной политике ТФОМС НАО);</w:t>
      </w:r>
    </w:p>
    <w:p w:rsidR="00DA4080" w:rsidRPr="00580895" w:rsidRDefault="00DA4080" w:rsidP="00DA40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95">
        <w:rPr>
          <w:rFonts w:ascii="Times New Roman" w:hAnsi="Times New Roman" w:cs="Times New Roman"/>
          <w:sz w:val="24"/>
          <w:szCs w:val="24"/>
        </w:rPr>
        <w:t>-  комисси</w:t>
      </w:r>
      <w:r w:rsidR="0009686D" w:rsidRPr="00580895">
        <w:rPr>
          <w:rFonts w:ascii="Times New Roman" w:hAnsi="Times New Roman" w:cs="Times New Roman"/>
          <w:sz w:val="24"/>
          <w:szCs w:val="24"/>
        </w:rPr>
        <w:t>и</w:t>
      </w:r>
      <w:r w:rsidRPr="00580895">
        <w:rPr>
          <w:rFonts w:ascii="Times New Roman" w:hAnsi="Times New Roman" w:cs="Times New Roman"/>
          <w:sz w:val="24"/>
          <w:szCs w:val="24"/>
        </w:rPr>
        <w:t xml:space="preserve"> для проведения внезапной ревизии кассы </w:t>
      </w:r>
      <w:r w:rsidRPr="00375640">
        <w:rPr>
          <w:rFonts w:ascii="Times New Roman" w:hAnsi="Times New Roman" w:cs="Times New Roman"/>
          <w:sz w:val="24"/>
          <w:szCs w:val="24"/>
        </w:rPr>
        <w:t>(</w:t>
      </w:r>
      <w:r w:rsidR="000F484C" w:rsidRPr="00375640">
        <w:rPr>
          <w:rFonts w:ascii="Times New Roman" w:hAnsi="Times New Roman" w:cs="Times New Roman"/>
          <w:sz w:val="24"/>
          <w:szCs w:val="24"/>
        </w:rPr>
        <w:t>П</w:t>
      </w:r>
      <w:r w:rsidRPr="00375640">
        <w:rPr>
          <w:rFonts w:ascii="Times New Roman" w:hAnsi="Times New Roman" w:cs="Times New Roman"/>
          <w:sz w:val="24"/>
          <w:szCs w:val="24"/>
        </w:rPr>
        <w:t xml:space="preserve">риложение № 33 к </w:t>
      </w:r>
      <w:r w:rsidRPr="00580895">
        <w:rPr>
          <w:rFonts w:ascii="Times New Roman" w:hAnsi="Times New Roman" w:cs="Times New Roman"/>
          <w:sz w:val="24"/>
          <w:szCs w:val="24"/>
        </w:rPr>
        <w:t>Учетной политике ТФОМС НАО);</w:t>
      </w:r>
    </w:p>
    <w:p w:rsidR="007F40CF" w:rsidRPr="00580895" w:rsidRDefault="004C28D1" w:rsidP="00DA40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Фонд публикует основные положения учетной политики на своем официальном сайте путем размещения копи</w:t>
      </w:r>
      <w:r w:rsidR="00EB15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учетной политики</w:t>
      </w:r>
      <w:r w:rsidR="00EB15D5">
        <w:rPr>
          <w:rFonts w:ascii="Times New Roman" w:hAnsi="Times New Roman" w:cs="Times New Roman"/>
          <w:sz w:val="24"/>
          <w:szCs w:val="24"/>
        </w:rPr>
        <w:t xml:space="preserve"> (Приложение № 1 к приказу ТФОМС НАО от </w:t>
      </w:r>
      <w:r w:rsidR="009509A6">
        <w:rPr>
          <w:rFonts w:ascii="Times New Roman" w:hAnsi="Times New Roman" w:cs="Times New Roman"/>
          <w:sz w:val="24"/>
          <w:szCs w:val="24"/>
        </w:rPr>
        <w:t>29</w:t>
      </w:r>
      <w:r w:rsidR="00EB15D5">
        <w:rPr>
          <w:rFonts w:ascii="Times New Roman" w:hAnsi="Times New Roman" w:cs="Times New Roman"/>
          <w:sz w:val="24"/>
          <w:szCs w:val="24"/>
        </w:rPr>
        <w:t>.12</w:t>
      </w:r>
      <w:r w:rsidR="00EB15D5" w:rsidRPr="00580895">
        <w:rPr>
          <w:rFonts w:ascii="Times New Roman" w:hAnsi="Times New Roman" w:cs="Times New Roman"/>
          <w:sz w:val="24"/>
          <w:szCs w:val="24"/>
        </w:rPr>
        <w:t>.20</w:t>
      </w:r>
      <w:r w:rsidR="002C681C" w:rsidRPr="00580895">
        <w:rPr>
          <w:rFonts w:ascii="Times New Roman" w:hAnsi="Times New Roman" w:cs="Times New Roman"/>
          <w:sz w:val="24"/>
          <w:szCs w:val="24"/>
        </w:rPr>
        <w:t>2</w:t>
      </w:r>
      <w:r w:rsidR="009509A6">
        <w:rPr>
          <w:rFonts w:ascii="Times New Roman" w:hAnsi="Times New Roman" w:cs="Times New Roman"/>
          <w:sz w:val="24"/>
          <w:szCs w:val="24"/>
        </w:rPr>
        <w:t>3</w:t>
      </w:r>
      <w:r w:rsidR="00EB15D5" w:rsidRPr="00580895">
        <w:rPr>
          <w:rFonts w:ascii="Times New Roman" w:hAnsi="Times New Roman" w:cs="Times New Roman"/>
          <w:sz w:val="24"/>
          <w:szCs w:val="24"/>
        </w:rPr>
        <w:t xml:space="preserve"> № </w:t>
      </w:r>
      <w:r w:rsidR="009509A6" w:rsidRPr="009509A6">
        <w:rPr>
          <w:rFonts w:ascii="Times New Roman" w:hAnsi="Times New Roman" w:cs="Times New Roman"/>
          <w:sz w:val="24"/>
          <w:szCs w:val="24"/>
          <w:u w:val="single"/>
        </w:rPr>
        <w:t>362</w:t>
      </w:r>
      <w:r w:rsidR="00580895" w:rsidRPr="009509A6">
        <w:rPr>
          <w:rFonts w:ascii="Times New Roman" w:hAnsi="Times New Roman" w:cs="Times New Roman"/>
          <w:sz w:val="24"/>
          <w:szCs w:val="24"/>
          <w:u w:val="single"/>
        </w:rPr>
        <w:t>-о</w:t>
      </w:r>
      <w:r w:rsidR="00EB15D5" w:rsidRPr="00580895">
        <w:rPr>
          <w:rFonts w:ascii="Times New Roman" w:hAnsi="Times New Roman" w:cs="Times New Roman"/>
          <w:sz w:val="24"/>
          <w:szCs w:val="24"/>
        </w:rPr>
        <w:t>)</w:t>
      </w:r>
      <w:r w:rsidRPr="00580895">
        <w:rPr>
          <w:rFonts w:ascii="Times New Roman" w:hAnsi="Times New Roman" w:cs="Times New Roman"/>
          <w:sz w:val="24"/>
          <w:szCs w:val="24"/>
        </w:rPr>
        <w:t>.</w:t>
      </w:r>
    </w:p>
    <w:p w:rsidR="004C28D1" w:rsidRDefault="004C28D1" w:rsidP="00DA40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924EF">
        <w:rPr>
          <w:rFonts w:ascii="Times New Roman" w:hAnsi="Times New Roman" w:cs="Times New Roman"/>
          <w:sz w:val="24"/>
          <w:szCs w:val="24"/>
        </w:rPr>
        <w:t xml:space="preserve">  </w:t>
      </w:r>
      <w:r w:rsidR="001A2BFF">
        <w:rPr>
          <w:rFonts w:ascii="Times New Roman" w:hAnsi="Times New Roman" w:cs="Times New Roman"/>
          <w:sz w:val="24"/>
          <w:szCs w:val="24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Фонда и движение его денежных средств на основе своего профессионального суждения.</w:t>
      </w:r>
      <w:r w:rsidR="00873753">
        <w:rPr>
          <w:rFonts w:ascii="Times New Roman" w:hAnsi="Times New Roman" w:cs="Times New Roman"/>
          <w:sz w:val="24"/>
          <w:szCs w:val="24"/>
        </w:rPr>
        <w:t xml:space="preserve">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873753" w:rsidRPr="00DA4080" w:rsidRDefault="00873753" w:rsidP="00DA40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050" w:rsidRDefault="002C0FDC" w:rsidP="00730050">
      <w:pPr>
        <w:pStyle w:val="a3"/>
        <w:spacing w:after="0" w:line="360" w:lineRule="auto"/>
        <w:ind w:left="5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30050" w:rsidRPr="00471B05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73005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0263A6" w:rsidRPr="009A28AC" w:rsidRDefault="000263A6" w:rsidP="009560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F5E" w:rsidRDefault="008B3416" w:rsidP="009560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80A46">
        <w:rPr>
          <w:rFonts w:ascii="Times New Roman" w:hAnsi="Times New Roman" w:cs="Times New Roman"/>
          <w:sz w:val="24"/>
          <w:szCs w:val="24"/>
        </w:rPr>
        <w:t>Бухгалтерский учет</w:t>
      </w:r>
      <w:r w:rsidR="00956023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="00D20332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956023">
        <w:rPr>
          <w:rFonts w:ascii="Times New Roman" w:hAnsi="Times New Roman" w:cs="Times New Roman"/>
          <w:sz w:val="24"/>
          <w:szCs w:val="24"/>
        </w:rPr>
        <w:t>с  применением программн</w:t>
      </w:r>
      <w:r w:rsidR="00D20332">
        <w:rPr>
          <w:rFonts w:ascii="Times New Roman" w:hAnsi="Times New Roman" w:cs="Times New Roman"/>
          <w:sz w:val="24"/>
          <w:szCs w:val="24"/>
        </w:rPr>
        <w:t>ых</w:t>
      </w:r>
      <w:r w:rsidR="00956023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D20332">
        <w:rPr>
          <w:rFonts w:ascii="Times New Roman" w:hAnsi="Times New Roman" w:cs="Times New Roman"/>
          <w:sz w:val="24"/>
          <w:szCs w:val="24"/>
        </w:rPr>
        <w:t>ов:</w:t>
      </w:r>
      <w:r w:rsidR="0095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5E" w:rsidRDefault="006A6F5E" w:rsidP="009560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023">
        <w:rPr>
          <w:rFonts w:ascii="Times New Roman" w:hAnsi="Times New Roman" w:cs="Times New Roman"/>
          <w:sz w:val="24"/>
          <w:szCs w:val="24"/>
        </w:rPr>
        <w:t>«1С</w:t>
      </w:r>
      <w:proofErr w:type="gramStart"/>
      <w:r w:rsidR="0095602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956023">
        <w:rPr>
          <w:rFonts w:ascii="Times New Roman" w:hAnsi="Times New Roman" w:cs="Times New Roman"/>
          <w:sz w:val="24"/>
          <w:szCs w:val="24"/>
        </w:rPr>
        <w:t>редприятие</w:t>
      </w:r>
      <w:r w:rsidR="00D24DC7">
        <w:rPr>
          <w:rFonts w:ascii="Times New Roman" w:hAnsi="Times New Roman" w:cs="Times New Roman"/>
          <w:sz w:val="24"/>
          <w:szCs w:val="24"/>
        </w:rPr>
        <w:t xml:space="preserve"> </w:t>
      </w:r>
      <w:r w:rsidR="00956023">
        <w:rPr>
          <w:rFonts w:ascii="Times New Roman" w:hAnsi="Times New Roman" w:cs="Times New Roman"/>
          <w:sz w:val="24"/>
          <w:szCs w:val="24"/>
        </w:rPr>
        <w:t xml:space="preserve">(конфигурация «Бухгалтерия </w:t>
      </w:r>
      <w:r w:rsidR="008B3416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56023">
        <w:rPr>
          <w:rFonts w:ascii="Times New Roman" w:hAnsi="Times New Roman" w:cs="Times New Roman"/>
          <w:sz w:val="24"/>
          <w:szCs w:val="24"/>
        </w:rPr>
        <w:t xml:space="preserve"> учреждения»</w:t>
      </w:r>
      <w:r w:rsidR="00D24DC7">
        <w:rPr>
          <w:rFonts w:ascii="Times New Roman" w:hAnsi="Times New Roman" w:cs="Times New Roman"/>
          <w:sz w:val="24"/>
          <w:szCs w:val="24"/>
        </w:rPr>
        <w:t>)</w:t>
      </w:r>
      <w:r w:rsidR="00A81713">
        <w:rPr>
          <w:rFonts w:ascii="Times New Roman" w:hAnsi="Times New Roman" w:cs="Times New Roman"/>
          <w:sz w:val="24"/>
          <w:szCs w:val="24"/>
        </w:rPr>
        <w:t xml:space="preserve"> (далее по тексту – «Бухгалтерия»)</w:t>
      </w:r>
      <w:r w:rsidR="00D24DC7">
        <w:rPr>
          <w:rFonts w:ascii="Times New Roman" w:hAnsi="Times New Roman" w:cs="Times New Roman"/>
          <w:sz w:val="24"/>
          <w:szCs w:val="24"/>
        </w:rPr>
        <w:t>;</w:t>
      </w:r>
    </w:p>
    <w:p w:rsidR="00D20332" w:rsidRPr="00592790" w:rsidRDefault="006A6F5E" w:rsidP="00592790">
      <w:pPr>
        <w:pStyle w:val="a3"/>
        <w:shd w:val="clear" w:color="auto" w:fill="FFFFFF" w:themeFill="background1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023">
        <w:rPr>
          <w:rFonts w:ascii="Times New Roman" w:hAnsi="Times New Roman" w:cs="Times New Roman"/>
          <w:sz w:val="24"/>
          <w:szCs w:val="24"/>
        </w:rPr>
        <w:t xml:space="preserve"> </w:t>
      </w:r>
      <w:r w:rsidR="00956023" w:rsidRPr="00806FEE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="00806FEE" w:rsidRPr="00806FEE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806FEE" w:rsidRPr="00806FEE">
        <w:rPr>
          <w:rFonts w:ascii="Times New Roman" w:hAnsi="Times New Roman" w:cs="Times New Roman"/>
          <w:sz w:val="24"/>
          <w:szCs w:val="24"/>
        </w:rPr>
        <w:t xml:space="preserve">редприятие (конфигурация </w:t>
      </w:r>
      <w:r w:rsidR="00956023" w:rsidRPr="00806FEE">
        <w:rPr>
          <w:rFonts w:ascii="Times New Roman" w:hAnsi="Times New Roman" w:cs="Times New Roman"/>
          <w:sz w:val="24"/>
          <w:szCs w:val="24"/>
        </w:rPr>
        <w:t xml:space="preserve"> «Зарплата и кадры бюджетного учреждения»</w:t>
      </w:r>
      <w:r w:rsidR="00806FEE" w:rsidRPr="00806FEE">
        <w:rPr>
          <w:rFonts w:ascii="Times New Roman" w:hAnsi="Times New Roman" w:cs="Times New Roman"/>
          <w:sz w:val="24"/>
          <w:szCs w:val="24"/>
        </w:rPr>
        <w:t>)</w:t>
      </w:r>
      <w:r w:rsidR="00A81713" w:rsidRPr="00806FEE">
        <w:rPr>
          <w:rFonts w:ascii="Times New Roman" w:hAnsi="Times New Roman" w:cs="Times New Roman"/>
          <w:sz w:val="24"/>
          <w:szCs w:val="24"/>
        </w:rPr>
        <w:t xml:space="preserve"> </w:t>
      </w:r>
      <w:r w:rsidR="00A81713" w:rsidRPr="00602D55">
        <w:rPr>
          <w:rFonts w:ascii="Times New Roman" w:hAnsi="Times New Roman" w:cs="Times New Roman"/>
          <w:sz w:val="24"/>
          <w:szCs w:val="24"/>
        </w:rPr>
        <w:t>(далее по тесту – «Зарплата»</w:t>
      </w:r>
      <w:r w:rsidR="00806FEE" w:rsidRPr="00602D55">
        <w:rPr>
          <w:rFonts w:ascii="Times New Roman" w:hAnsi="Times New Roman" w:cs="Times New Roman"/>
          <w:sz w:val="24"/>
          <w:szCs w:val="24"/>
        </w:rPr>
        <w:t>)</w:t>
      </w:r>
      <w:r w:rsidR="00956023" w:rsidRPr="00602D55">
        <w:rPr>
          <w:rFonts w:ascii="Times New Roman" w:hAnsi="Times New Roman" w:cs="Times New Roman"/>
          <w:sz w:val="24"/>
          <w:szCs w:val="24"/>
        </w:rPr>
        <w:t>.</w:t>
      </w:r>
    </w:p>
    <w:p w:rsidR="008125DC" w:rsidRDefault="008B3416" w:rsidP="009560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="008125DC">
        <w:rPr>
          <w:rFonts w:ascii="Times New Roman" w:hAnsi="Times New Roman" w:cs="Times New Roman"/>
          <w:sz w:val="24"/>
          <w:szCs w:val="24"/>
        </w:rPr>
        <w:t xml:space="preserve">С использованием телекоммуникационных каналов связи и электронной </w:t>
      </w:r>
      <w:r w:rsidR="00592790">
        <w:rPr>
          <w:rFonts w:ascii="Times New Roman" w:hAnsi="Times New Roman" w:cs="Times New Roman"/>
          <w:sz w:val="24"/>
          <w:szCs w:val="24"/>
        </w:rPr>
        <w:t xml:space="preserve"> </w:t>
      </w:r>
      <w:r w:rsidR="008125DC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2544BF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03CA0">
        <w:rPr>
          <w:rFonts w:ascii="Times New Roman" w:hAnsi="Times New Roman" w:cs="Times New Roman"/>
          <w:sz w:val="24"/>
          <w:szCs w:val="24"/>
        </w:rPr>
        <w:t>осуществляет</w:t>
      </w:r>
      <w:r w:rsidR="002544BF">
        <w:rPr>
          <w:rFonts w:ascii="Times New Roman" w:hAnsi="Times New Roman" w:cs="Times New Roman"/>
          <w:sz w:val="24"/>
          <w:szCs w:val="24"/>
        </w:rPr>
        <w:t xml:space="preserve"> электронный документооборот по следующим направлениям:</w:t>
      </w:r>
    </w:p>
    <w:p w:rsidR="002544BF" w:rsidRDefault="002544BF" w:rsidP="0008565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BF">
        <w:rPr>
          <w:rFonts w:ascii="Times New Roman" w:hAnsi="Times New Roman" w:cs="Times New Roman"/>
          <w:sz w:val="24"/>
          <w:szCs w:val="24"/>
        </w:rPr>
        <w:t xml:space="preserve">система электронного документооборота с </w:t>
      </w:r>
      <w:r>
        <w:rPr>
          <w:rFonts w:ascii="Times New Roman" w:hAnsi="Times New Roman" w:cs="Times New Roman"/>
          <w:sz w:val="24"/>
          <w:szCs w:val="24"/>
        </w:rPr>
        <w:t>Управлением Федерального казначейства по Архангельской области и Ненецкому автономному округу</w:t>
      </w:r>
      <w:r w:rsidR="000219C0" w:rsidRPr="000219C0">
        <w:rPr>
          <w:rFonts w:ascii="Times New Roman" w:hAnsi="Times New Roman" w:cs="Times New Roman"/>
          <w:sz w:val="24"/>
          <w:szCs w:val="24"/>
        </w:rPr>
        <w:t xml:space="preserve"> </w:t>
      </w:r>
      <w:r w:rsidR="000219C0">
        <w:rPr>
          <w:rFonts w:ascii="Times New Roman" w:hAnsi="Times New Roman" w:cs="Times New Roman"/>
          <w:sz w:val="24"/>
          <w:szCs w:val="24"/>
        </w:rPr>
        <w:t>с применением средств электронной подписи в соответствии с законодательством на основании заключенного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4BF" w:rsidRDefault="002544BF" w:rsidP="0008565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4BF">
        <w:rPr>
          <w:rFonts w:ascii="Times New Roman" w:hAnsi="Times New Roman" w:cs="Times New Roman"/>
          <w:sz w:val="24"/>
          <w:szCs w:val="24"/>
        </w:rPr>
        <w:t xml:space="preserve">передача отчетности по налогам, </w:t>
      </w:r>
      <w:r w:rsidR="001D2CD6">
        <w:rPr>
          <w:rFonts w:ascii="Times New Roman" w:hAnsi="Times New Roman" w:cs="Times New Roman"/>
          <w:sz w:val="24"/>
          <w:szCs w:val="24"/>
        </w:rPr>
        <w:t xml:space="preserve"> </w:t>
      </w:r>
      <w:r w:rsidRPr="002544BF">
        <w:rPr>
          <w:rFonts w:ascii="Times New Roman" w:hAnsi="Times New Roman" w:cs="Times New Roman"/>
          <w:sz w:val="24"/>
          <w:szCs w:val="24"/>
        </w:rPr>
        <w:t xml:space="preserve">сборам и иным обязательным платежам в </w:t>
      </w:r>
      <w:r>
        <w:rPr>
          <w:rFonts w:ascii="Times New Roman" w:hAnsi="Times New Roman" w:cs="Times New Roman"/>
          <w:sz w:val="24"/>
          <w:szCs w:val="24"/>
        </w:rPr>
        <w:t>Межрайонную ИФНС России №4 по Архангельской области и Ненецкому автономному округу;</w:t>
      </w:r>
      <w:proofErr w:type="gramEnd"/>
    </w:p>
    <w:p w:rsidR="008B4235" w:rsidRPr="008B4235" w:rsidRDefault="00E570C3" w:rsidP="0008565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отчетности</w:t>
      </w:r>
      <w:r w:rsidR="001D2CD6" w:rsidRPr="008B4235">
        <w:rPr>
          <w:rFonts w:ascii="Times New Roman" w:hAnsi="Times New Roman" w:cs="Times New Roman"/>
          <w:sz w:val="24"/>
          <w:szCs w:val="24"/>
        </w:rPr>
        <w:t xml:space="preserve"> в </w:t>
      </w:r>
      <w:r w:rsidR="006E398A">
        <w:rPr>
          <w:rFonts w:ascii="Times New Roman" w:hAnsi="Times New Roman" w:cs="Times New Roman"/>
          <w:sz w:val="24"/>
          <w:szCs w:val="24"/>
        </w:rPr>
        <w:t>Социальный фонд России</w:t>
      </w:r>
      <w:r w:rsidR="008B4235">
        <w:rPr>
          <w:rFonts w:ascii="Times New Roman" w:hAnsi="Times New Roman" w:cs="Times New Roman"/>
          <w:sz w:val="24"/>
          <w:szCs w:val="24"/>
        </w:rPr>
        <w:t>;</w:t>
      </w:r>
    </w:p>
    <w:p w:rsidR="00A007C5" w:rsidRPr="00847F9A" w:rsidRDefault="00A007C5" w:rsidP="0008565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статистической отчетности в территориальный орган </w:t>
      </w:r>
      <w:r w:rsidRPr="00847F9A"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 по Архангельской области и Ненецкому автономному округу:</w:t>
      </w:r>
    </w:p>
    <w:p w:rsidR="00A007C5" w:rsidRPr="00A007C5" w:rsidRDefault="00A007C5" w:rsidP="0008565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в государственной информационной системе «Государственные и муниципальные платежи;</w:t>
      </w:r>
    </w:p>
    <w:p w:rsidR="00A007C5" w:rsidRPr="00A007C5" w:rsidRDefault="00A007C5" w:rsidP="0008565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о деятельности Фонда на едином портале бюджетной системы </w:t>
      </w:r>
      <w:r w:rsidR="00701D60">
        <w:rPr>
          <w:rFonts w:ascii="Times New Roman" w:hAnsi="Times New Roman" w:cs="Times New Roman"/>
          <w:sz w:val="24"/>
          <w:szCs w:val="24"/>
        </w:rPr>
        <w:t>Российской Федерации с использованием государственной интегрированной информационной системы управления общественными</w:t>
      </w:r>
      <w:r w:rsidR="00A8438F">
        <w:rPr>
          <w:rFonts w:ascii="Times New Roman" w:hAnsi="Times New Roman" w:cs="Times New Roman"/>
          <w:sz w:val="24"/>
          <w:szCs w:val="24"/>
        </w:rPr>
        <w:t xml:space="preserve"> финансами «Электронный бюджет»;</w:t>
      </w:r>
    </w:p>
    <w:p w:rsidR="00B007F0" w:rsidRDefault="00B007F0" w:rsidP="0008565F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F0">
        <w:rPr>
          <w:rFonts w:ascii="Times New Roman" w:hAnsi="Times New Roman" w:cs="Times New Roman"/>
          <w:sz w:val="24"/>
          <w:szCs w:val="24"/>
        </w:rPr>
        <w:t>размещение информации о деятельности Фонда на официальном сайте</w:t>
      </w:r>
      <w:r w:rsidRPr="00B00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007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B00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007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ofomsnao</w:t>
      </w:r>
      <w:proofErr w:type="spellEnd"/>
      <w:r w:rsidRPr="00B007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007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84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F50" w:rsidRDefault="004F0ACC" w:rsidP="008B423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8B4235" w:rsidRPr="008B4235">
        <w:rPr>
          <w:rFonts w:ascii="Times New Roman" w:hAnsi="Times New Roman" w:cs="Times New Roman"/>
          <w:sz w:val="24"/>
          <w:szCs w:val="24"/>
        </w:rPr>
        <w:t>Свод</w:t>
      </w:r>
      <w:r w:rsidR="008B4235">
        <w:rPr>
          <w:rFonts w:ascii="Times New Roman" w:hAnsi="Times New Roman" w:cs="Times New Roman"/>
          <w:sz w:val="24"/>
          <w:szCs w:val="24"/>
        </w:rPr>
        <w:t xml:space="preserve"> месячной, квартальной, годовой бюджетной отчетности об исполнении бюджета</w:t>
      </w:r>
      <w:r w:rsidR="005C1F50">
        <w:rPr>
          <w:rFonts w:ascii="Times New Roman" w:hAnsi="Times New Roman" w:cs="Times New Roman"/>
          <w:sz w:val="24"/>
          <w:szCs w:val="24"/>
        </w:rPr>
        <w:t xml:space="preserve"> составляется с применением </w:t>
      </w:r>
      <w:r w:rsidR="00B324D6">
        <w:rPr>
          <w:rFonts w:ascii="Times New Roman" w:hAnsi="Times New Roman" w:cs="Times New Roman"/>
          <w:sz w:val="24"/>
          <w:szCs w:val="24"/>
        </w:rPr>
        <w:t>следующих программных продуктов</w:t>
      </w:r>
      <w:r w:rsidR="005C1F50">
        <w:rPr>
          <w:rFonts w:ascii="Times New Roman" w:hAnsi="Times New Roman" w:cs="Times New Roman"/>
          <w:sz w:val="24"/>
          <w:szCs w:val="24"/>
        </w:rPr>
        <w:t>:</w:t>
      </w:r>
    </w:p>
    <w:p w:rsidR="008B4235" w:rsidRDefault="005C1F50" w:rsidP="008B423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</w:t>
      </w:r>
      <w:r w:rsidR="00BF4195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>-СМАРТ» в Департамент финансов и экономики Ненецкого автономного округа;</w:t>
      </w:r>
    </w:p>
    <w:p w:rsidR="005C1F50" w:rsidRDefault="005C1F50" w:rsidP="008B423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«УСО</w:t>
      </w:r>
      <w:r w:rsidR="002D49B8">
        <w:rPr>
          <w:rFonts w:ascii="Times New Roman" w:hAnsi="Times New Roman" w:cs="Times New Roman"/>
          <w:sz w:val="24"/>
          <w:szCs w:val="24"/>
        </w:rPr>
        <w:t>И</w:t>
      </w:r>
      <w:r w:rsidR="000640E0">
        <w:rPr>
          <w:rFonts w:ascii="Times New Roman" w:hAnsi="Times New Roman" w:cs="Times New Roman"/>
          <w:sz w:val="24"/>
          <w:szCs w:val="24"/>
        </w:rPr>
        <w:t xml:space="preserve"> - 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D49B8">
        <w:rPr>
          <w:rFonts w:ascii="Times New Roman" w:hAnsi="Times New Roman" w:cs="Times New Roman"/>
          <w:sz w:val="24"/>
          <w:szCs w:val="24"/>
        </w:rPr>
        <w:t xml:space="preserve"> в Федеральный фонд обязательного медицинского страхования.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3F9" w:rsidRDefault="00F563F9" w:rsidP="008B423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6E398A">
        <w:rPr>
          <w:rFonts w:ascii="Times New Roman" w:hAnsi="Times New Roman" w:cs="Times New Roman"/>
          <w:sz w:val="24"/>
          <w:szCs w:val="24"/>
        </w:rPr>
        <w:t>Создание электронных документов бухгалтерского учета и их о</w:t>
      </w:r>
      <w:r>
        <w:rPr>
          <w:rFonts w:ascii="Times New Roman" w:hAnsi="Times New Roman" w:cs="Times New Roman"/>
          <w:sz w:val="24"/>
          <w:szCs w:val="24"/>
        </w:rPr>
        <w:t xml:space="preserve">бмен  внутри Фонда осуществляется с использованием бухгалтерской программы «1С: бухгалтерия государственного учреждения 8. </w:t>
      </w:r>
    </w:p>
    <w:p w:rsidR="00F563F9" w:rsidRDefault="00F563F9" w:rsidP="008B423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Обмен финансовыми и другими документами </w:t>
      </w:r>
      <w:r w:rsidRPr="002544B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Федерального казначейства по Архангельской области и Ненецкому автономному округу осуществляется в системе удаленного финансового документооборота  органов Федерального казначейства – СУФД –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100D0">
        <w:rPr>
          <w:rFonts w:ascii="Times New Roman" w:hAnsi="Times New Roman" w:cs="Times New Roman"/>
          <w:sz w:val="24"/>
          <w:szCs w:val="24"/>
        </w:rPr>
        <w:t>.</w:t>
      </w:r>
    </w:p>
    <w:p w:rsidR="00BF4195" w:rsidRPr="008B4235" w:rsidRDefault="00F563F9" w:rsidP="008B423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9C0">
        <w:rPr>
          <w:rFonts w:ascii="Times New Roman" w:hAnsi="Times New Roman" w:cs="Times New Roman"/>
          <w:sz w:val="24"/>
          <w:szCs w:val="24"/>
        </w:rPr>
        <w:t xml:space="preserve"> </w:t>
      </w:r>
      <w:r w:rsidR="00007A59">
        <w:rPr>
          <w:rFonts w:ascii="Times New Roman" w:hAnsi="Times New Roman" w:cs="Times New Roman"/>
          <w:sz w:val="24"/>
          <w:szCs w:val="24"/>
        </w:rPr>
        <w:t>6</w:t>
      </w:r>
      <w:r w:rsidR="00BF4195">
        <w:rPr>
          <w:rFonts w:ascii="Times New Roman" w:hAnsi="Times New Roman" w:cs="Times New Roman"/>
          <w:sz w:val="24"/>
          <w:szCs w:val="24"/>
        </w:rPr>
        <w:t>. Без надлежащего оформления первичных (сводных)</w:t>
      </w:r>
      <w:r w:rsidR="00A81713">
        <w:rPr>
          <w:rFonts w:ascii="Times New Roman" w:hAnsi="Times New Roman" w:cs="Times New Roman"/>
          <w:sz w:val="24"/>
          <w:szCs w:val="24"/>
        </w:rPr>
        <w:t xml:space="preserve"> учетных документов любые исправления (добавления новых записей) в электронных базах данных не допускается.</w:t>
      </w:r>
    </w:p>
    <w:p w:rsidR="001D2CD6" w:rsidRPr="00102711" w:rsidRDefault="00007A59" w:rsidP="0095602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1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F4195" w:rsidRPr="00102711">
        <w:rPr>
          <w:rFonts w:ascii="Times New Roman" w:hAnsi="Times New Roman" w:cs="Times New Roman"/>
          <w:sz w:val="24"/>
          <w:szCs w:val="24"/>
        </w:rPr>
        <w:t xml:space="preserve">. </w:t>
      </w:r>
      <w:r w:rsidR="00A94255" w:rsidRPr="00102711">
        <w:rPr>
          <w:rFonts w:ascii="Times New Roman" w:hAnsi="Times New Roman" w:cs="Times New Roman"/>
          <w:sz w:val="24"/>
          <w:szCs w:val="24"/>
        </w:rPr>
        <w:t xml:space="preserve"> </w:t>
      </w:r>
      <w:r w:rsidR="001D2CD6" w:rsidRPr="00102711">
        <w:rPr>
          <w:rFonts w:ascii="Times New Roman" w:hAnsi="Times New Roman" w:cs="Times New Roman"/>
          <w:sz w:val="24"/>
          <w:szCs w:val="24"/>
        </w:rPr>
        <w:t>В целях обеспечения сохранности электронных данных бухгалтерского учета и отчетности:</w:t>
      </w:r>
    </w:p>
    <w:p w:rsidR="001D2CD6" w:rsidRPr="00102711" w:rsidRDefault="001D2CD6" w:rsidP="0008565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1">
        <w:rPr>
          <w:rFonts w:ascii="Times New Roman" w:hAnsi="Times New Roman" w:cs="Times New Roman"/>
          <w:sz w:val="24"/>
          <w:szCs w:val="24"/>
        </w:rPr>
        <w:t xml:space="preserve">на сервере ежедневно производится сохранение резервных копий базы </w:t>
      </w:r>
      <w:r w:rsidR="00A50B50" w:rsidRPr="00102711">
        <w:rPr>
          <w:rFonts w:ascii="Times New Roman" w:hAnsi="Times New Roman" w:cs="Times New Roman"/>
          <w:sz w:val="24"/>
          <w:szCs w:val="24"/>
        </w:rPr>
        <w:t xml:space="preserve">«Бухгалтерия», «Зарплата»; </w:t>
      </w:r>
    </w:p>
    <w:p w:rsidR="00956023" w:rsidRPr="00102711" w:rsidRDefault="00A50B50" w:rsidP="0008565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11">
        <w:rPr>
          <w:rFonts w:ascii="Times New Roman" w:hAnsi="Times New Roman" w:cs="Times New Roman"/>
          <w:sz w:val="24"/>
          <w:szCs w:val="24"/>
        </w:rPr>
        <w:t xml:space="preserve">по итогам каждого календарного месяца бухгалтерские регистры, </w:t>
      </w:r>
      <w:r w:rsidR="00956023" w:rsidRPr="00102711">
        <w:rPr>
          <w:rFonts w:ascii="Times New Roman" w:hAnsi="Times New Roman" w:cs="Times New Roman"/>
          <w:sz w:val="24"/>
          <w:szCs w:val="24"/>
        </w:rPr>
        <w:t xml:space="preserve"> </w:t>
      </w:r>
      <w:r w:rsidR="00E570C3" w:rsidRPr="00102711">
        <w:rPr>
          <w:rFonts w:ascii="Times New Roman" w:hAnsi="Times New Roman" w:cs="Times New Roman"/>
          <w:sz w:val="24"/>
          <w:szCs w:val="24"/>
        </w:rPr>
        <w:t>сформированные</w:t>
      </w:r>
      <w:r w:rsidR="00956023" w:rsidRPr="00102711">
        <w:rPr>
          <w:rFonts w:ascii="Times New Roman" w:hAnsi="Times New Roman" w:cs="Times New Roman"/>
          <w:sz w:val="24"/>
          <w:szCs w:val="24"/>
        </w:rPr>
        <w:t xml:space="preserve"> в </w:t>
      </w:r>
      <w:r w:rsidR="00E570C3" w:rsidRPr="00102711">
        <w:rPr>
          <w:rFonts w:ascii="Times New Roman" w:hAnsi="Times New Roman" w:cs="Times New Roman"/>
          <w:sz w:val="24"/>
          <w:szCs w:val="24"/>
        </w:rPr>
        <w:t>электронном виде,</w:t>
      </w:r>
      <w:r w:rsidR="00956023" w:rsidRPr="00102711">
        <w:rPr>
          <w:rFonts w:ascii="Times New Roman" w:hAnsi="Times New Roman" w:cs="Times New Roman"/>
          <w:sz w:val="24"/>
          <w:szCs w:val="24"/>
        </w:rPr>
        <w:t xml:space="preserve"> </w:t>
      </w:r>
      <w:r w:rsidRPr="00102711">
        <w:rPr>
          <w:rFonts w:ascii="Times New Roman" w:hAnsi="Times New Roman" w:cs="Times New Roman"/>
          <w:sz w:val="24"/>
          <w:szCs w:val="24"/>
        </w:rPr>
        <w:t>распечатываются</w:t>
      </w:r>
      <w:r w:rsidR="00956023" w:rsidRPr="00102711">
        <w:rPr>
          <w:rFonts w:ascii="Times New Roman" w:hAnsi="Times New Roman" w:cs="Times New Roman"/>
          <w:sz w:val="24"/>
          <w:szCs w:val="24"/>
        </w:rPr>
        <w:t xml:space="preserve"> на бумажн</w:t>
      </w:r>
      <w:r w:rsidRPr="00102711">
        <w:rPr>
          <w:rFonts w:ascii="Times New Roman" w:hAnsi="Times New Roman" w:cs="Times New Roman"/>
          <w:sz w:val="24"/>
          <w:szCs w:val="24"/>
        </w:rPr>
        <w:t>ый</w:t>
      </w:r>
      <w:r w:rsidR="00956023" w:rsidRPr="00102711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Pr="00102711">
        <w:rPr>
          <w:rFonts w:ascii="Times New Roman" w:hAnsi="Times New Roman" w:cs="Times New Roman"/>
          <w:sz w:val="24"/>
          <w:szCs w:val="24"/>
        </w:rPr>
        <w:t>ь и подшиваются в отдельные папки в хронологическом порядке.</w:t>
      </w:r>
      <w:r w:rsidR="00956023" w:rsidRPr="001027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7ED" w:rsidRDefault="00007A59" w:rsidP="000517E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17ED">
        <w:rPr>
          <w:rFonts w:ascii="Times New Roman" w:hAnsi="Times New Roman" w:cs="Times New Roman"/>
          <w:sz w:val="24"/>
          <w:szCs w:val="24"/>
        </w:rPr>
        <w:t xml:space="preserve">.  При обнаружении в регистрах учета ошибок сотрудники Отдела анализируют ошибочные данные, вносят исправления в регистры бухгалтерского учета и при необходимости – в первичные документы. Ошибки, допущенные в прошлых периодах, отражаются на счетах бухгалтерского учета обособленно – с указанием в журнале по прочим операциям «Исправление ошибок прошлых лет» 8.1 </w:t>
      </w:r>
    </w:p>
    <w:p w:rsidR="00B90229" w:rsidRDefault="00B90229" w:rsidP="000517E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5E7C" w:rsidRDefault="00ED5E7C" w:rsidP="008326F0">
      <w:pPr>
        <w:pStyle w:val="a3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документооборота  </w:t>
      </w:r>
    </w:p>
    <w:p w:rsidR="008326F0" w:rsidRDefault="008326F0" w:rsidP="008326F0">
      <w:pPr>
        <w:pStyle w:val="a3"/>
        <w:spacing w:after="0" w:line="360" w:lineRule="auto"/>
        <w:ind w:left="1315"/>
        <w:rPr>
          <w:rFonts w:ascii="Times New Roman" w:hAnsi="Times New Roman" w:cs="Times New Roman"/>
          <w:b/>
          <w:sz w:val="28"/>
          <w:szCs w:val="28"/>
        </w:rPr>
      </w:pPr>
    </w:p>
    <w:p w:rsidR="00ED5E7C" w:rsidRDefault="00ED5E7C" w:rsidP="0008565F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учетные документы принимаются к учету по дате их поступления в Отдел</w:t>
      </w:r>
      <w:r w:rsidR="00D46FAE">
        <w:rPr>
          <w:rFonts w:ascii="Times New Roman" w:hAnsi="Times New Roman" w:cs="Times New Roman"/>
          <w:sz w:val="24"/>
          <w:szCs w:val="24"/>
        </w:rPr>
        <w:t>.</w:t>
      </w:r>
      <w:r w:rsidRPr="00115E83">
        <w:rPr>
          <w:rFonts w:ascii="Times New Roman" w:hAnsi="Times New Roman" w:cs="Times New Roman"/>
          <w:sz w:val="24"/>
          <w:szCs w:val="24"/>
        </w:rPr>
        <w:t xml:space="preserve"> </w:t>
      </w:r>
      <w:r w:rsidR="00233A39">
        <w:rPr>
          <w:rFonts w:ascii="Times New Roman" w:hAnsi="Times New Roman" w:cs="Times New Roman"/>
          <w:sz w:val="24"/>
          <w:szCs w:val="24"/>
        </w:rPr>
        <w:t xml:space="preserve">Первичные учетные документы </w:t>
      </w:r>
      <w:r w:rsidR="00294D56">
        <w:rPr>
          <w:rFonts w:ascii="Times New Roman" w:hAnsi="Times New Roman" w:cs="Times New Roman"/>
          <w:sz w:val="24"/>
          <w:szCs w:val="24"/>
        </w:rPr>
        <w:t xml:space="preserve">и регистры бухгалтерского учета в Фонде </w:t>
      </w:r>
      <w:r w:rsidR="00233A39">
        <w:rPr>
          <w:rFonts w:ascii="Times New Roman" w:hAnsi="Times New Roman" w:cs="Times New Roman"/>
          <w:sz w:val="24"/>
          <w:szCs w:val="24"/>
        </w:rPr>
        <w:t xml:space="preserve">составляются </w:t>
      </w:r>
      <w:r w:rsidR="00294D56">
        <w:rPr>
          <w:rFonts w:ascii="Times New Roman" w:hAnsi="Times New Roman" w:cs="Times New Roman"/>
          <w:sz w:val="24"/>
          <w:szCs w:val="24"/>
        </w:rPr>
        <w:t xml:space="preserve">как в виде электронного документа, так и </w:t>
      </w:r>
      <w:r w:rsidR="00233A39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294D56">
        <w:rPr>
          <w:rFonts w:ascii="Times New Roman" w:hAnsi="Times New Roman" w:cs="Times New Roman"/>
          <w:sz w:val="24"/>
          <w:szCs w:val="24"/>
        </w:rPr>
        <w:t>.</w:t>
      </w:r>
      <w:r w:rsidR="00233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D56">
        <w:rPr>
          <w:rFonts w:ascii="Times New Roman" w:hAnsi="Times New Roman" w:cs="Times New Roman"/>
          <w:sz w:val="24"/>
          <w:szCs w:val="24"/>
        </w:rPr>
        <w:t xml:space="preserve">При </w:t>
      </w:r>
      <w:r w:rsidR="00233A39">
        <w:rPr>
          <w:rFonts w:ascii="Times New Roman" w:hAnsi="Times New Roman" w:cs="Times New Roman"/>
          <w:sz w:val="24"/>
          <w:szCs w:val="24"/>
        </w:rPr>
        <w:t>проведени</w:t>
      </w:r>
      <w:r w:rsidR="00294D56">
        <w:rPr>
          <w:rFonts w:ascii="Times New Roman" w:hAnsi="Times New Roman" w:cs="Times New Roman"/>
          <w:sz w:val="24"/>
          <w:szCs w:val="24"/>
        </w:rPr>
        <w:t>и</w:t>
      </w:r>
      <w:r w:rsidR="000D0A40">
        <w:rPr>
          <w:rFonts w:ascii="Times New Roman" w:hAnsi="Times New Roman" w:cs="Times New Roman"/>
          <w:sz w:val="24"/>
          <w:szCs w:val="24"/>
        </w:rPr>
        <w:t xml:space="preserve"> межтерриториальных расчетов, счет формируется в виде электронных документов, подписанных квалифицированной электронной подписью и хранящиеся в подсистеме МТР </w:t>
      </w:r>
      <w:r w:rsidR="006145C7">
        <w:rPr>
          <w:rFonts w:ascii="Times New Roman" w:hAnsi="Times New Roman" w:cs="Times New Roman"/>
          <w:sz w:val="24"/>
          <w:szCs w:val="24"/>
        </w:rPr>
        <w:t>«</w:t>
      </w:r>
      <w:r w:rsidR="000D0A40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обязательного медицинского страхования</w:t>
      </w:r>
      <w:r w:rsidR="006145C7">
        <w:rPr>
          <w:rFonts w:ascii="Times New Roman" w:hAnsi="Times New Roman" w:cs="Times New Roman"/>
          <w:sz w:val="24"/>
          <w:szCs w:val="24"/>
        </w:rPr>
        <w:t>»</w:t>
      </w:r>
      <w:r w:rsidR="000D0A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522D" w:rsidRDefault="00ED5E7C" w:rsidP="0008565F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522D">
        <w:rPr>
          <w:rFonts w:ascii="Times New Roman" w:hAnsi="Times New Roman" w:cs="Times New Roman"/>
          <w:sz w:val="24"/>
          <w:szCs w:val="24"/>
        </w:rPr>
        <w:t xml:space="preserve">Порядок и сроки передачи первичных учетных документов для отражения в бухгалтерском учете устанавливаются в соответствии с </w:t>
      </w:r>
      <w:r w:rsidR="001C522D">
        <w:rPr>
          <w:rFonts w:ascii="Times New Roman" w:hAnsi="Times New Roman" w:cs="Times New Roman"/>
          <w:sz w:val="24"/>
          <w:szCs w:val="24"/>
        </w:rPr>
        <w:t>Графиком документооборота</w:t>
      </w:r>
      <w:r w:rsidR="006145C7">
        <w:rPr>
          <w:rFonts w:ascii="Times New Roman" w:hAnsi="Times New Roman" w:cs="Times New Roman"/>
          <w:sz w:val="24"/>
          <w:szCs w:val="24"/>
        </w:rPr>
        <w:t>,</w:t>
      </w:r>
      <w:r w:rsidR="00303CA0">
        <w:rPr>
          <w:rFonts w:ascii="Times New Roman" w:hAnsi="Times New Roman" w:cs="Times New Roman"/>
          <w:sz w:val="24"/>
          <w:szCs w:val="24"/>
        </w:rPr>
        <w:t xml:space="preserve"> </w:t>
      </w:r>
      <w:r w:rsidR="009D70E8">
        <w:rPr>
          <w:rFonts w:ascii="Times New Roman" w:hAnsi="Times New Roman" w:cs="Times New Roman"/>
          <w:sz w:val="24"/>
          <w:szCs w:val="24"/>
        </w:rPr>
        <w:t xml:space="preserve">Графиком электронного документооборота </w:t>
      </w:r>
      <w:r w:rsidR="00303CA0">
        <w:rPr>
          <w:rFonts w:ascii="Times New Roman" w:hAnsi="Times New Roman" w:cs="Times New Roman"/>
          <w:sz w:val="24"/>
          <w:szCs w:val="24"/>
        </w:rPr>
        <w:t>утвержденны</w:t>
      </w:r>
      <w:r w:rsidR="009D70E8">
        <w:rPr>
          <w:rFonts w:ascii="Times New Roman" w:hAnsi="Times New Roman" w:cs="Times New Roman"/>
          <w:sz w:val="24"/>
          <w:szCs w:val="24"/>
        </w:rPr>
        <w:t>х</w:t>
      </w:r>
      <w:r w:rsidR="00303CA0">
        <w:rPr>
          <w:rFonts w:ascii="Times New Roman" w:hAnsi="Times New Roman" w:cs="Times New Roman"/>
          <w:sz w:val="24"/>
          <w:szCs w:val="24"/>
        </w:rPr>
        <w:t xml:space="preserve"> отдельным приказом директора Фонда.</w:t>
      </w:r>
    </w:p>
    <w:p w:rsidR="006145C7" w:rsidRDefault="006145C7" w:rsidP="0008565F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документы составляют и передают в отдел лица, ответственные за оформление факта хозяйственной жизни.</w:t>
      </w:r>
    </w:p>
    <w:p w:rsidR="00E067CD" w:rsidRDefault="006145C7" w:rsidP="006145C7">
      <w:pPr>
        <w:pStyle w:val="a3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67CD" w:rsidRPr="001C522D">
        <w:rPr>
          <w:rFonts w:ascii="Times New Roman" w:hAnsi="Times New Roman" w:cs="Times New Roman"/>
          <w:sz w:val="24"/>
          <w:szCs w:val="24"/>
        </w:rPr>
        <w:t>Документы, подтверждающие выполнение факта хозяйственной деятельности сторонними экономическими субъектами в отчетном месяце, поступившие в следующем месяце до срока, указанного в Графике документооборота</w:t>
      </w:r>
      <w:r>
        <w:rPr>
          <w:rFonts w:ascii="Times New Roman" w:hAnsi="Times New Roman" w:cs="Times New Roman"/>
          <w:sz w:val="24"/>
          <w:szCs w:val="24"/>
        </w:rPr>
        <w:t>, Графике электронного документооборота</w:t>
      </w:r>
      <w:r w:rsidR="00E067CD" w:rsidRPr="001C522D">
        <w:rPr>
          <w:rFonts w:ascii="Times New Roman" w:hAnsi="Times New Roman" w:cs="Times New Roman"/>
          <w:sz w:val="24"/>
          <w:szCs w:val="24"/>
        </w:rPr>
        <w:t xml:space="preserve">, </w:t>
      </w:r>
      <w:r w:rsidR="007727A4">
        <w:rPr>
          <w:rFonts w:ascii="Times New Roman" w:hAnsi="Times New Roman" w:cs="Times New Roman"/>
          <w:sz w:val="24"/>
          <w:szCs w:val="24"/>
        </w:rPr>
        <w:t xml:space="preserve"> </w:t>
      </w:r>
      <w:r w:rsidR="00E067CD" w:rsidRPr="001C522D">
        <w:rPr>
          <w:rFonts w:ascii="Times New Roman" w:hAnsi="Times New Roman" w:cs="Times New Roman"/>
          <w:sz w:val="24"/>
          <w:szCs w:val="24"/>
        </w:rPr>
        <w:t xml:space="preserve">допускается принимать к учету последним днем отчетного месяца.  </w:t>
      </w:r>
      <w:r>
        <w:rPr>
          <w:rFonts w:ascii="Times New Roman" w:hAnsi="Times New Roman" w:cs="Times New Roman"/>
          <w:sz w:val="24"/>
          <w:szCs w:val="24"/>
        </w:rPr>
        <w:t xml:space="preserve">Если в графике срок не установлен, документ бухгалтерского учета или иная информация передается в течение трех рабочих дней со дня оформления, 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позднее последнего рабочего дня месяца, в котором факт хозяйственной жизни </w:t>
      </w:r>
      <w:r w:rsidR="00F0717D">
        <w:rPr>
          <w:rFonts w:ascii="Times New Roman" w:hAnsi="Times New Roman" w:cs="Times New Roman"/>
          <w:sz w:val="24"/>
          <w:szCs w:val="24"/>
        </w:rPr>
        <w:t>произошёл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5C7" w:rsidRDefault="00F0717D" w:rsidP="006145C7">
      <w:pPr>
        <w:pStyle w:val="a3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 создании, обработке и передаче документов обеспечивается защита персональных данных в порядке, установленном Политикой обработки персональных данных, правилами</w:t>
      </w:r>
      <w:r w:rsidR="00791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внутреннего контроля </w:t>
      </w:r>
      <w:r w:rsidR="00791090">
        <w:rPr>
          <w:rFonts w:ascii="Times New Roman" w:hAnsi="Times New Roman" w:cs="Times New Roman"/>
          <w:sz w:val="24"/>
          <w:szCs w:val="24"/>
        </w:rPr>
        <w:t>соответствия обработки персональных данных, которые утверждаются приказом директора Фонда.</w:t>
      </w:r>
    </w:p>
    <w:p w:rsidR="00E067CD" w:rsidRPr="00E067CD" w:rsidRDefault="006145C7" w:rsidP="006145C7">
      <w:pPr>
        <w:pStyle w:val="a3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67CD" w:rsidRPr="00E067CD">
        <w:rPr>
          <w:rFonts w:ascii="Times New Roman" w:hAnsi="Times New Roman" w:cs="Times New Roman"/>
          <w:sz w:val="24"/>
          <w:szCs w:val="24"/>
        </w:rPr>
        <w:t>Ответственность за правильное оформление первичных учетных документов, достоверность содержащихся в них сведений и своевременное представление их в Отдел в  соответствии с Графиком документооборота</w:t>
      </w:r>
      <w:r w:rsidR="009D70E8">
        <w:rPr>
          <w:rFonts w:ascii="Times New Roman" w:hAnsi="Times New Roman" w:cs="Times New Roman"/>
          <w:sz w:val="24"/>
          <w:szCs w:val="24"/>
        </w:rPr>
        <w:t xml:space="preserve">, Графиком электронного документооборота </w:t>
      </w:r>
      <w:r w:rsidR="00E067CD" w:rsidRPr="00E067CD">
        <w:rPr>
          <w:rFonts w:ascii="Times New Roman" w:hAnsi="Times New Roman" w:cs="Times New Roman"/>
          <w:sz w:val="24"/>
          <w:szCs w:val="24"/>
        </w:rPr>
        <w:t xml:space="preserve"> несут лица, составившие и подписавшие </w:t>
      </w:r>
      <w:r w:rsidR="00791090">
        <w:rPr>
          <w:rFonts w:ascii="Times New Roman" w:hAnsi="Times New Roman" w:cs="Times New Roman"/>
          <w:sz w:val="24"/>
          <w:szCs w:val="24"/>
        </w:rPr>
        <w:t>указанные</w:t>
      </w:r>
      <w:r w:rsidR="00E067CD" w:rsidRPr="00E067CD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F13637" w:rsidRPr="00F13637" w:rsidRDefault="009E4201" w:rsidP="0008565F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4201">
        <w:rPr>
          <w:rFonts w:ascii="Times New Roman" w:hAnsi="Times New Roman" w:cs="Times New Roman"/>
          <w:sz w:val="24"/>
          <w:szCs w:val="24"/>
        </w:rPr>
        <w:t>При проведении хозяйственных операций, для оформления которых не предусмотрены типовые формы первичных документов, Фонд использует</w:t>
      </w:r>
      <w:r w:rsidR="00F13637">
        <w:rPr>
          <w:rFonts w:ascii="Times New Roman" w:hAnsi="Times New Roman" w:cs="Times New Roman"/>
          <w:sz w:val="24"/>
          <w:szCs w:val="24"/>
        </w:rPr>
        <w:t>:</w:t>
      </w:r>
    </w:p>
    <w:p w:rsidR="00F13637" w:rsidRPr="00040B3F" w:rsidRDefault="00F13637" w:rsidP="00F13637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201" w:rsidRPr="009E4201">
        <w:rPr>
          <w:rFonts w:ascii="Times New Roman" w:hAnsi="Times New Roman" w:cs="Times New Roman"/>
          <w:sz w:val="24"/>
          <w:szCs w:val="24"/>
        </w:rPr>
        <w:t xml:space="preserve"> самостоятельно разработанные формы, которые приведены в </w:t>
      </w:r>
      <w:r w:rsidR="009E4201" w:rsidRPr="004F46AF">
        <w:rPr>
          <w:rFonts w:ascii="Times New Roman" w:hAnsi="Times New Roman" w:cs="Times New Roman"/>
          <w:sz w:val="24"/>
          <w:szCs w:val="24"/>
        </w:rPr>
        <w:t xml:space="preserve">Приложениях </w:t>
      </w:r>
      <w:r w:rsidR="009E4201" w:rsidRPr="00040B3F">
        <w:rPr>
          <w:rFonts w:ascii="Times New Roman" w:hAnsi="Times New Roman" w:cs="Times New Roman"/>
          <w:sz w:val="24"/>
          <w:szCs w:val="24"/>
        </w:rPr>
        <w:t>№</w:t>
      </w:r>
      <w:r w:rsidR="007727A4" w:rsidRPr="00040B3F">
        <w:rPr>
          <w:rFonts w:ascii="Times New Roman" w:hAnsi="Times New Roman" w:cs="Times New Roman"/>
          <w:sz w:val="24"/>
          <w:szCs w:val="24"/>
        </w:rPr>
        <w:t>№</w:t>
      </w:r>
      <w:r w:rsidR="009E4201" w:rsidRPr="00040B3F">
        <w:rPr>
          <w:rFonts w:ascii="Times New Roman" w:hAnsi="Times New Roman" w:cs="Times New Roman"/>
          <w:sz w:val="24"/>
          <w:szCs w:val="24"/>
        </w:rPr>
        <w:t xml:space="preserve"> </w:t>
      </w:r>
      <w:r w:rsidR="009E4201" w:rsidRPr="00644D9A">
        <w:rPr>
          <w:rFonts w:ascii="Times New Roman" w:hAnsi="Times New Roman" w:cs="Times New Roman"/>
          <w:sz w:val="24"/>
          <w:szCs w:val="24"/>
        </w:rPr>
        <w:t>2-</w:t>
      </w:r>
      <w:r w:rsidR="00580895" w:rsidRPr="00644D9A">
        <w:rPr>
          <w:rFonts w:ascii="Times New Roman" w:hAnsi="Times New Roman" w:cs="Times New Roman"/>
          <w:sz w:val="24"/>
          <w:szCs w:val="24"/>
        </w:rPr>
        <w:t>12</w:t>
      </w:r>
      <w:r w:rsidR="009E4201" w:rsidRPr="00644D9A">
        <w:rPr>
          <w:rFonts w:ascii="Times New Roman" w:hAnsi="Times New Roman" w:cs="Times New Roman"/>
          <w:sz w:val="24"/>
          <w:szCs w:val="24"/>
        </w:rPr>
        <w:t>,</w:t>
      </w:r>
      <w:r w:rsidR="00644D9A" w:rsidRPr="00644D9A">
        <w:rPr>
          <w:rFonts w:ascii="Times New Roman" w:hAnsi="Times New Roman" w:cs="Times New Roman"/>
          <w:sz w:val="24"/>
          <w:szCs w:val="24"/>
        </w:rPr>
        <w:t>32,</w:t>
      </w:r>
      <w:r w:rsidR="007727A4" w:rsidRPr="00644D9A">
        <w:rPr>
          <w:rFonts w:ascii="Times New Roman" w:hAnsi="Times New Roman" w:cs="Times New Roman"/>
          <w:sz w:val="24"/>
          <w:szCs w:val="24"/>
        </w:rPr>
        <w:t xml:space="preserve"> </w:t>
      </w:r>
      <w:r w:rsidR="009E4201" w:rsidRPr="00644D9A">
        <w:rPr>
          <w:rFonts w:ascii="Times New Roman" w:hAnsi="Times New Roman" w:cs="Times New Roman"/>
          <w:sz w:val="24"/>
          <w:szCs w:val="24"/>
        </w:rPr>
        <w:t>34</w:t>
      </w:r>
      <w:r w:rsidR="00497A94" w:rsidRPr="00644D9A">
        <w:rPr>
          <w:rFonts w:ascii="Times New Roman" w:hAnsi="Times New Roman" w:cs="Times New Roman"/>
          <w:sz w:val="24"/>
          <w:szCs w:val="24"/>
        </w:rPr>
        <w:t>,39,40,41</w:t>
      </w:r>
      <w:r w:rsidR="00944CD1" w:rsidRPr="00644D9A">
        <w:rPr>
          <w:rFonts w:ascii="Times New Roman" w:hAnsi="Times New Roman" w:cs="Times New Roman"/>
          <w:sz w:val="24"/>
          <w:szCs w:val="24"/>
        </w:rPr>
        <w:t>,42</w:t>
      </w:r>
      <w:r w:rsidR="009E4201" w:rsidRPr="00644D9A">
        <w:rPr>
          <w:rFonts w:ascii="Times New Roman" w:hAnsi="Times New Roman" w:cs="Times New Roman"/>
          <w:sz w:val="24"/>
          <w:szCs w:val="24"/>
        </w:rPr>
        <w:t xml:space="preserve"> </w:t>
      </w:r>
      <w:r w:rsidR="009E4201" w:rsidRPr="00040B3F">
        <w:rPr>
          <w:rFonts w:ascii="Times New Roman" w:hAnsi="Times New Roman" w:cs="Times New Roman"/>
          <w:sz w:val="24"/>
          <w:szCs w:val="24"/>
        </w:rPr>
        <w:t>к Учетной политике ТФОМС НАО</w:t>
      </w:r>
      <w:r w:rsidRPr="00040B3F">
        <w:rPr>
          <w:rFonts w:ascii="Times New Roman" w:hAnsi="Times New Roman" w:cs="Times New Roman"/>
          <w:sz w:val="24"/>
          <w:szCs w:val="24"/>
        </w:rPr>
        <w:t>;</w:t>
      </w:r>
    </w:p>
    <w:p w:rsidR="008E0643" w:rsidRDefault="00DF08A0" w:rsidP="00DF08A0">
      <w:pPr>
        <w:pStyle w:val="a3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46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3637" w:rsidRPr="004F46AF">
        <w:rPr>
          <w:rFonts w:ascii="Times New Roman" w:hAnsi="Times New Roman" w:cs="Times New Roman"/>
          <w:sz w:val="24"/>
          <w:szCs w:val="24"/>
        </w:rPr>
        <w:t xml:space="preserve">-   форма путевого листа легкового автомобиля разрабатывается  в соответствии с приказом Министерства транспорта Российской Федерации и утверждается отдельным приказом директора Фонда. </w:t>
      </w:r>
      <w:r w:rsidR="009E4201" w:rsidRPr="004F46AF">
        <w:rPr>
          <w:rFonts w:ascii="Times New Roman" w:hAnsi="Times New Roman" w:cs="Times New Roman"/>
          <w:sz w:val="24"/>
          <w:szCs w:val="24"/>
        </w:rPr>
        <w:t xml:space="preserve"> </w:t>
      </w:r>
      <w:r w:rsidR="00630FFC">
        <w:rPr>
          <w:rFonts w:ascii="Times New Roman" w:hAnsi="Times New Roman" w:cs="Times New Roman"/>
          <w:sz w:val="24"/>
          <w:szCs w:val="24"/>
        </w:rPr>
        <w:t xml:space="preserve">Путевые листы регистрируются в бумажном журнале учета движения путевых листов. Нумерация путевых листов </w:t>
      </w:r>
      <w:proofErr w:type="gramStart"/>
      <w:r w:rsidR="00630FFC">
        <w:rPr>
          <w:rFonts w:ascii="Times New Roman" w:hAnsi="Times New Roman" w:cs="Times New Roman"/>
          <w:sz w:val="24"/>
          <w:szCs w:val="24"/>
        </w:rPr>
        <w:t>ведется в простом хронологическом порядке начиная</w:t>
      </w:r>
      <w:proofErr w:type="gramEnd"/>
      <w:r w:rsidR="00630FFC">
        <w:rPr>
          <w:rFonts w:ascii="Times New Roman" w:hAnsi="Times New Roman" w:cs="Times New Roman"/>
          <w:sz w:val="24"/>
          <w:szCs w:val="24"/>
        </w:rPr>
        <w:t xml:space="preserve"> с 1 января каждого календарного года.</w:t>
      </w:r>
    </w:p>
    <w:p w:rsidR="009E4201" w:rsidRDefault="008E0643" w:rsidP="00DF08A0">
      <w:pPr>
        <w:pStyle w:val="a3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Информация о лицензии на медицинский осмотр в сведениях о медосмотре не указывается.</w:t>
      </w:r>
    </w:p>
    <w:p w:rsidR="008E0643" w:rsidRPr="004F46AF" w:rsidRDefault="008E0643" w:rsidP="00DF08A0">
      <w:pPr>
        <w:pStyle w:val="a3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Путевой лист оформляется в рамках одного дня.</w:t>
      </w:r>
    </w:p>
    <w:p w:rsidR="00CF2F7E" w:rsidRDefault="00CF2F7E" w:rsidP="00CF2F7E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2F7E">
        <w:rPr>
          <w:rFonts w:ascii="Times New Roman" w:hAnsi="Times New Roman" w:cs="Times New Roman"/>
          <w:sz w:val="24"/>
          <w:szCs w:val="24"/>
        </w:rPr>
        <w:t>Для отражения в бухгалтерском учете принимаются документы, которые проверены сотрудниками Отдела в соответствии с положением о внутреннем финансовом контроле (</w:t>
      </w:r>
      <w:r w:rsidRPr="00FE0EA1">
        <w:rPr>
          <w:rFonts w:ascii="Times New Roman" w:hAnsi="Times New Roman" w:cs="Times New Roman"/>
          <w:sz w:val="24"/>
          <w:szCs w:val="24"/>
        </w:rPr>
        <w:t>Приложение № 3</w:t>
      </w:r>
      <w:r w:rsidR="006D7700" w:rsidRPr="00FE0EA1">
        <w:rPr>
          <w:rFonts w:ascii="Times New Roman" w:hAnsi="Times New Roman" w:cs="Times New Roman"/>
          <w:sz w:val="24"/>
          <w:szCs w:val="24"/>
        </w:rPr>
        <w:t>5</w:t>
      </w:r>
      <w:r w:rsidRPr="00FE0EA1">
        <w:rPr>
          <w:rFonts w:ascii="Times New Roman" w:hAnsi="Times New Roman" w:cs="Times New Roman"/>
          <w:sz w:val="24"/>
          <w:szCs w:val="24"/>
        </w:rPr>
        <w:t xml:space="preserve"> к Учет</w:t>
      </w:r>
      <w:r w:rsidR="006D7700" w:rsidRPr="00FE0EA1">
        <w:rPr>
          <w:rFonts w:ascii="Times New Roman" w:hAnsi="Times New Roman" w:cs="Times New Roman"/>
          <w:sz w:val="24"/>
          <w:szCs w:val="24"/>
        </w:rPr>
        <w:t xml:space="preserve">ной </w:t>
      </w:r>
      <w:r w:rsidR="006D7700">
        <w:rPr>
          <w:rFonts w:ascii="Times New Roman" w:hAnsi="Times New Roman" w:cs="Times New Roman"/>
          <w:sz w:val="24"/>
          <w:szCs w:val="24"/>
        </w:rPr>
        <w:t>политике ТФОМС НАО). Документы, оформленные с нарушением, бухгалтерия к учету не принимает.</w:t>
      </w:r>
    </w:p>
    <w:p w:rsidR="00102711" w:rsidRPr="00C07C62" w:rsidRDefault="00ED5E7C" w:rsidP="0008565F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2C1A">
        <w:rPr>
          <w:rFonts w:ascii="Times New Roman" w:hAnsi="Times New Roman" w:cs="Times New Roman"/>
          <w:sz w:val="24"/>
          <w:szCs w:val="24"/>
        </w:rPr>
        <w:t xml:space="preserve">Право подписи </w:t>
      </w:r>
      <w:r w:rsidR="00C47DEB" w:rsidRPr="00292C1A">
        <w:rPr>
          <w:rFonts w:ascii="Times New Roman" w:hAnsi="Times New Roman" w:cs="Times New Roman"/>
          <w:sz w:val="24"/>
          <w:szCs w:val="24"/>
        </w:rPr>
        <w:t>первичных</w:t>
      </w:r>
      <w:r w:rsidRPr="00292C1A">
        <w:rPr>
          <w:rFonts w:ascii="Times New Roman" w:hAnsi="Times New Roman" w:cs="Times New Roman"/>
          <w:sz w:val="24"/>
          <w:szCs w:val="24"/>
        </w:rPr>
        <w:t xml:space="preserve"> документов предоставлено </w:t>
      </w:r>
      <w:r w:rsidR="009D70E8" w:rsidRPr="00292C1A">
        <w:rPr>
          <w:rFonts w:ascii="Times New Roman" w:hAnsi="Times New Roman" w:cs="Times New Roman"/>
          <w:sz w:val="24"/>
          <w:szCs w:val="24"/>
        </w:rPr>
        <w:t>сотрудникам</w:t>
      </w:r>
      <w:r w:rsidRPr="00292C1A">
        <w:rPr>
          <w:rFonts w:ascii="Times New Roman" w:hAnsi="Times New Roman" w:cs="Times New Roman"/>
          <w:sz w:val="24"/>
          <w:szCs w:val="24"/>
        </w:rPr>
        <w:t>,</w:t>
      </w:r>
      <w:r w:rsidR="009D70E8" w:rsidRPr="00292C1A">
        <w:rPr>
          <w:rFonts w:ascii="Times New Roman" w:hAnsi="Times New Roman" w:cs="Times New Roman"/>
          <w:sz w:val="24"/>
          <w:szCs w:val="24"/>
        </w:rPr>
        <w:t xml:space="preserve">  занимающим должности,</w:t>
      </w:r>
      <w:r w:rsidRPr="00292C1A">
        <w:rPr>
          <w:rFonts w:ascii="Times New Roman" w:hAnsi="Times New Roman" w:cs="Times New Roman"/>
          <w:sz w:val="24"/>
          <w:szCs w:val="24"/>
        </w:rPr>
        <w:t xml:space="preserve"> </w:t>
      </w:r>
      <w:r w:rsidR="009D70E8" w:rsidRPr="00292C1A">
        <w:rPr>
          <w:rFonts w:ascii="Times New Roman" w:hAnsi="Times New Roman" w:cs="Times New Roman"/>
          <w:sz w:val="24"/>
          <w:szCs w:val="24"/>
        </w:rPr>
        <w:t>перечисленные</w:t>
      </w:r>
      <w:r w:rsidRPr="00292C1A">
        <w:rPr>
          <w:rFonts w:ascii="Times New Roman" w:hAnsi="Times New Roman" w:cs="Times New Roman"/>
          <w:sz w:val="24"/>
          <w:szCs w:val="24"/>
        </w:rPr>
        <w:t xml:space="preserve"> </w:t>
      </w:r>
      <w:r w:rsidRPr="00D1561F">
        <w:rPr>
          <w:rFonts w:ascii="Times New Roman" w:hAnsi="Times New Roman" w:cs="Times New Roman"/>
          <w:sz w:val="24"/>
          <w:szCs w:val="24"/>
        </w:rPr>
        <w:t xml:space="preserve">в </w:t>
      </w:r>
      <w:r w:rsidR="004B0AA8" w:rsidRPr="00D1561F">
        <w:rPr>
          <w:rFonts w:ascii="Times New Roman" w:hAnsi="Times New Roman" w:cs="Times New Roman"/>
          <w:sz w:val="24"/>
          <w:szCs w:val="24"/>
        </w:rPr>
        <w:t>П</w:t>
      </w:r>
      <w:r w:rsidRPr="00D1561F">
        <w:rPr>
          <w:rFonts w:ascii="Times New Roman" w:hAnsi="Times New Roman" w:cs="Times New Roman"/>
          <w:sz w:val="24"/>
          <w:szCs w:val="24"/>
        </w:rPr>
        <w:t xml:space="preserve">риложении № 15 к </w:t>
      </w:r>
      <w:r w:rsidRPr="00292C1A">
        <w:rPr>
          <w:rFonts w:ascii="Times New Roman" w:hAnsi="Times New Roman" w:cs="Times New Roman"/>
          <w:sz w:val="24"/>
          <w:szCs w:val="24"/>
        </w:rPr>
        <w:t>Учетной политике ТФОМС НАО.</w:t>
      </w:r>
      <w:r w:rsidR="009D70E8" w:rsidRPr="00292C1A">
        <w:rPr>
          <w:rFonts w:ascii="Times New Roman" w:hAnsi="Times New Roman" w:cs="Times New Roman"/>
          <w:sz w:val="24"/>
          <w:szCs w:val="24"/>
        </w:rPr>
        <w:t xml:space="preserve"> </w:t>
      </w:r>
      <w:r w:rsidR="00102711" w:rsidRPr="00C07C62">
        <w:rPr>
          <w:rFonts w:ascii="Times New Roman" w:hAnsi="Times New Roman" w:cs="Times New Roman"/>
          <w:sz w:val="24"/>
          <w:szCs w:val="24"/>
        </w:rPr>
        <w:t xml:space="preserve">Список должностей сотрудников, которые будут подписывать </w:t>
      </w:r>
      <w:proofErr w:type="spellStart"/>
      <w:r w:rsidR="00102711" w:rsidRPr="00C07C62">
        <w:rPr>
          <w:rFonts w:ascii="Times New Roman" w:hAnsi="Times New Roman" w:cs="Times New Roman"/>
          <w:sz w:val="24"/>
          <w:szCs w:val="24"/>
        </w:rPr>
        <w:t>первичку</w:t>
      </w:r>
      <w:proofErr w:type="spellEnd"/>
      <w:r w:rsidR="00102711" w:rsidRPr="00C07C62">
        <w:rPr>
          <w:rFonts w:ascii="Times New Roman" w:hAnsi="Times New Roman" w:cs="Times New Roman"/>
          <w:sz w:val="24"/>
          <w:szCs w:val="24"/>
        </w:rPr>
        <w:t xml:space="preserve"> простой ЭП и</w:t>
      </w:r>
      <w:r w:rsidR="00B4036F" w:rsidRPr="00C07C62">
        <w:rPr>
          <w:rFonts w:ascii="Times New Roman" w:hAnsi="Times New Roman" w:cs="Times New Roman"/>
          <w:sz w:val="24"/>
          <w:szCs w:val="24"/>
        </w:rPr>
        <w:t xml:space="preserve">ли </w:t>
      </w:r>
      <w:r w:rsidR="00102711" w:rsidRPr="00C07C62">
        <w:rPr>
          <w:rFonts w:ascii="Times New Roman" w:hAnsi="Times New Roman" w:cs="Times New Roman"/>
          <w:sz w:val="24"/>
          <w:szCs w:val="24"/>
        </w:rPr>
        <w:t xml:space="preserve">ЭЦП приведен </w:t>
      </w:r>
      <w:r w:rsidR="00102711" w:rsidRPr="0032672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6246CF" w:rsidRPr="0032672E">
        <w:rPr>
          <w:rFonts w:ascii="Times New Roman" w:hAnsi="Times New Roman" w:cs="Times New Roman"/>
          <w:sz w:val="24"/>
          <w:szCs w:val="24"/>
        </w:rPr>
        <w:t>14</w:t>
      </w:r>
      <w:r w:rsidR="00102711" w:rsidRPr="0032672E">
        <w:rPr>
          <w:rFonts w:ascii="Times New Roman" w:hAnsi="Times New Roman" w:cs="Times New Roman"/>
          <w:sz w:val="24"/>
          <w:szCs w:val="24"/>
        </w:rPr>
        <w:t xml:space="preserve"> к Учетной </w:t>
      </w:r>
      <w:r w:rsidR="00102711" w:rsidRPr="00C07C62">
        <w:rPr>
          <w:rFonts w:ascii="Times New Roman" w:hAnsi="Times New Roman" w:cs="Times New Roman"/>
          <w:sz w:val="24"/>
          <w:szCs w:val="24"/>
        </w:rPr>
        <w:t>политике ТФОМС НАО</w:t>
      </w:r>
      <w:r w:rsidR="009D70E8" w:rsidRPr="00C07C62">
        <w:rPr>
          <w:rFonts w:ascii="Times New Roman" w:hAnsi="Times New Roman" w:cs="Times New Roman"/>
          <w:sz w:val="24"/>
          <w:szCs w:val="24"/>
        </w:rPr>
        <w:t>.</w:t>
      </w:r>
      <w:r w:rsidR="009E5907" w:rsidRPr="00C07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89D" w:rsidRDefault="0070789D" w:rsidP="0008565F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789D">
        <w:rPr>
          <w:rFonts w:ascii="Times New Roman" w:hAnsi="Times New Roman" w:cs="Times New Roman"/>
          <w:sz w:val="24"/>
          <w:szCs w:val="24"/>
        </w:rPr>
        <w:t xml:space="preserve">К учету принимаются документы о приемке,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универсальный передаточный документ или счет-фактура от контрагентов (поставщиков, исполнителей, </w:t>
      </w:r>
      <w:r w:rsidR="002606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одрядчиков)</w:t>
      </w:r>
      <w:r w:rsidR="00260662">
        <w:rPr>
          <w:rFonts w:ascii="Times New Roman" w:hAnsi="Times New Roman" w:cs="Times New Roman"/>
          <w:sz w:val="24"/>
          <w:szCs w:val="24"/>
        </w:rPr>
        <w:t>, оформленные в электронном виде и подписанные ЭЦП в ЕИС «Закупки». Правом подписи указанных документов обладают сотрудники, перечень которых утверждается приказом директора Фонда.</w:t>
      </w:r>
    </w:p>
    <w:p w:rsidR="00260662" w:rsidRPr="00820DAC" w:rsidRDefault="00260662" w:rsidP="0008565F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0DAC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составляемые в электронном виде, хранятся </w:t>
      </w:r>
      <w:r w:rsidR="00102711" w:rsidRPr="00820DAC">
        <w:rPr>
          <w:rFonts w:ascii="Times New Roman" w:hAnsi="Times New Roman" w:cs="Times New Roman"/>
          <w:sz w:val="24"/>
          <w:szCs w:val="24"/>
        </w:rPr>
        <w:t>в Информационной системе в том формате, в котором они были созданы.</w:t>
      </w:r>
      <w:r w:rsidR="00820DAC" w:rsidRPr="00820DAC">
        <w:rPr>
          <w:rFonts w:ascii="Times New Roman" w:hAnsi="Times New Roman" w:cs="Times New Roman"/>
          <w:sz w:val="24"/>
          <w:szCs w:val="24"/>
        </w:rPr>
        <w:t xml:space="preserve"> Срок хранения Документов и сведений о Документах не может быть менее 3 (трех) лет и определяется в соответствии с локальными нормативными актами ТФОМС НАО</w:t>
      </w:r>
      <w:r w:rsidRPr="00820DAC">
        <w:rPr>
          <w:rFonts w:ascii="Times New Roman" w:hAnsi="Times New Roman" w:cs="Times New Roman"/>
          <w:sz w:val="24"/>
          <w:szCs w:val="24"/>
        </w:rPr>
        <w:t>.</w:t>
      </w:r>
    </w:p>
    <w:p w:rsidR="00F13637" w:rsidRPr="001326E9" w:rsidRDefault="00F13637" w:rsidP="0008565F">
      <w:pPr>
        <w:pStyle w:val="a3"/>
        <w:numPr>
          <w:ilvl w:val="0"/>
          <w:numId w:val="2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использует унифицированные формы первичных документов, перечисленные в приложении </w:t>
      </w:r>
      <w:r w:rsidR="002606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приказу № 52н</w:t>
      </w:r>
      <w:r w:rsidR="00260662">
        <w:rPr>
          <w:rFonts w:ascii="Times New Roman" w:hAnsi="Times New Roman" w:cs="Times New Roman"/>
          <w:sz w:val="24"/>
          <w:szCs w:val="24"/>
        </w:rPr>
        <w:t xml:space="preserve"> и приложении 3 к приказу № 61н</w:t>
      </w:r>
      <w:r>
        <w:rPr>
          <w:rFonts w:ascii="Times New Roman" w:hAnsi="Times New Roman" w:cs="Times New Roman"/>
          <w:sz w:val="24"/>
          <w:szCs w:val="24"/>
        </w:rPr>
        <w:t>. При необходимости формы регистров, которые не унифицированы, разрабатываются самостоятельно.</w:t>
      </w:r>
    </w:p>
    <w:p w:rsidR="00B503AE" w:rsidRPr="00F325A6" w:rsidRDefault="00B503AE" w:rsidP="00F238A0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8A0">
        <w:rPr>
          <w:rFonts w:ascii="Times New Roman" w:hAnsi="Times New Roman" w:cs="Times New Roman"/>
          <w:sz w:val="24"/>
          <w:szCs w:val="24"/>
        </w:rPr>
        <w:t>Перечень документов, которые участвуют в электронном документообороте</w:t>
      </w:r>
      <w:r w:rsidR="00F238A0" w:rsidRPr="00F238A0">
        <w:rPr>
          <w:rFonts w:ascii="Times New Roman" w:hAnsi="Times New Roman" w:cs="Times New Roman"/>
          <w:sz w:val="24"/>
          <w:szCs w:val="24"/>
        </w:rPr>
        <w:t xml:space="preserve"> и ответственных лиц приведен </w:t>
      </w:r>
      <w:r w:rsidR="00F238A0" w:rsidRPr="00F325A6">
        <w:rPr>
          <w:rFonts w:ascii="Times New Roman" w:hAnsi="Times New Roman" w:cs="Times New Roman"/>
          <w:sz w:val="24"/>
          <w:szCs w:val="24"/>
        </w:rPr>
        <w:t xml:space="preserve">в </w:t>
      </w:r>
      <w:r w:rsidR="00F238A0" w:rsidRPr="002D3601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6246CF" w:rsidRPr="002D3601">
        <w:rPr>
          <w:rFonts w:ascii="Times New Roman" w:hAnsi="Times New Roman" w:cs="Times New Roman"/>
          <w:sz w:val="24"/>
          <w:szCs w:val="24"/>
        </w:rPr>
        <w:t>13</w:t>
      </w:r>
      <w:r w:rsidR="00F238A0" w:rsidRPr="002D3601">
        <w:rPr>
          <w:rFonts w:ascii="Times New Roman" w:hAnsi="Times New Roman" w:cs="Times New Roman"/>
          <w:sz w:val="24"/>
          <w:szCs w:val="24"/>
        </w:rPr>
        <w:t xml:space="preserve"> к Учетной политике </w:t>
      </w:r>
      <w:r w:rsidR="00F238A0" w:rsidRPr="00F325A6">
        <w:rPr>
          <w:rFonts w:ascii="Times New Roman" w:hAnsi="Times New Roman" w:cs="Times New Roman"/>
          <w:sz w:val="24"/>
          <w:szCs w:val="24"/>
        </w:rPr>
        <w:t xml:space="preserve">ТФОМС НАО. </w:t>
      </w:r>
    </w:p>
    <w:p w:rsidR="00D25DBD" w:rsidRDefault="000A197C" w:rsidP="000A197C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первичные учетные документы и электронные регистры бухгалтерского учета, предусмотренные настоящим приказом, применяются Фондом согласно принятой им учетной политике и по мере их организационно-технической готовности.</w:t>
      </w:r>
    </w:p>
    <w:p w:rsidR="00F13637" w:rsidRDefault="007B50D6" w:rsidP="00260662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документы бухгалтерского учета формируются на русском языке. </w:t>
      </w:r>
      <w:r w:rsidR="00ED5E7C" w:rsidRPr="00F13637">
        <w:rPr>
          <w:rFonts w:ascii="Times New Roman" w:hAnsi="Times New Roman" w:cs="Times New Roman"/>
          <w:sz w:val="24"/>
          <w:szCs w:val="24"/>
        </w:rPr>
        <w:t xml:space="preserve">При поступлении документов на иностранном языке построчный перевод таких документов на русский язык осуществляется сотрудником Фонда, который владеет иностранным языком. </w:t>
      </w:r>
      <w:r w:rsidR="00F13637">
        <w:rPr>
          <w:rFonts w:ascii="Times New Roman" w:hAnsi="Times New Roman" w:cs="Times New Roman"/>
          <w:sz w:val="24"/>
          <w:szCs w:val="24"/>
        </w:rPr>
        <w:t>В случае невозможности перевода документа переводы составляются на отдельном доку</w:t>
      </w:r>
      <w:r w:rsidR="001749F9">
        <w:rPr>
          <w:rFonts w:ascii="Times New Roman" w:hAnsi="Times New Roman" w:cs="Times New Roman"/>
          <w:sz w:val="24"/>
          <w:szCs w:val="24"/>
        </w:rPr>
        <w:t>м</w:t>
      </w:r>
      <w:r w:rsidR="00F13637">
        <w:rPr>
          <w:rFonts w:ascii="Times New Roman" w:hAnsi="Times New Roman" w:cs="Times New Roman"/>
          <w:sz w:val="24"/>
          <w:szCs w:val="24"/>
        </w:rPr>
        <w:t>енте, заверяются подписью сотрудника, составившего</w:t>
      </w:r>
      <w:r w:rsidR="001749F9">
        <w:rPr>
          <w:rFonts w:ascii="Times New Roman" w:hAnsi="Times New Roman" w:cs="Times New Roman"/>
          <w:sz w:val="24"/>
          <w:szCs w:val="24"/>
        </w:rPr>
        <w:t xml:space="preserve"> </w:t>
      </w:r>
      <w:r w:rsidR="00F13637">
        <w:rPr>
          <w:rFonts w:ascii="Times New Roman" w:hAnsi="Times New Roman" w:cs="Times New Roman"/>
          <w:sz w:val="24"/>
          <w:szCs w:val="24"/>
        </w:rPr>
        <w:t>перевод, и прикладываются к первичным документам.</w:t>
      </w:r>
    </w:p>
    <w:p w:rsidR="00ED5E7C" w:rsidRPr="00F13637" w:rsidRDefault="00F13637" w:rsidP="001749F9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5E7C" w:rsidRPr="00F13637">
        <w:rPr>
          <w:rFonts w:ascii="Times New Roman" w:hAnsi="Times New Roman" w:cs="Times New Roman"/>
          <w:sz w:val="24"/>
          <w:szCs w:val="24"/>
        </w:rPr>
        <w:t xml:space="preserve">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ED5E7C" w:rsidRDefault="00ED5E7C" w:rsidP="00ED5E7C">
      <w:pPr>
        <w:pStyle w:val="a3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Если документы на иностранном языке составлены по типовой форме (идентичны по количеству граф, их названию, расшифровке работ и отличаются только суммой),</w:t>
      </w:r>
      <w:r w:rsidR="00285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в отношении их постоянных показателей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 однократного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перевода на русский язык. В</w:t>
      </w:r>
      <w:r w:rsidR="00D57D7B">
        <w:rPr>
          <w:rFonts w:ascii="Times New Roman" w:hAnsi="Times New Roman" w:cs="Times New Roman"/>
          <w:sz w:val="24"/>
          <w:szCs w:val="24"/>
        </w:rPr>
        <w:t>последствии</w:t>
      </w:r>
      <w:r>
        <w:rPr>
          <w:rFonts w:ascii="Times New Roman" w:hAnsi="Times New Roman" w:cs="Times New Roman"/>
          <w:sz w:val="24"/>
          <w:szCs w:val="24"/>
        </w:rPr>
        <w:t xml:space="preserve"> переводить нужно только изменяющиеся показатели данного первичного документа.</w:t>
      </w:r>
    </w:p>
    <w:p w:rsidR="00E95AB3" w:rsidRDefault="00E95AB3" w:rsidP="000E5684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первичном доку</w:t>
      </w:r>
      <w:r w:rsidR="00E17C3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енте</w:t>
      </w:r>
      <w:r w:rsidR="00E17C3E">
        <w:rPr>
          <w:rFonts w:ascii="Times New Roman" w:hAnsi="Times New Roman" w:cs="Times New Roman"/>
          <w:sz w:val="24"/>
          <w:szCs w:val="24"/>
        </w:rPr>
        <w:t xml:space="preserve"> при создании указывается дата создания. Порядковый номер документа указывается при необходимости – если нумерация предусмотрена формой документа.</w:t>
      </w:r>
    </w:p>
    <w:p w:rsidR="00E17C3E" w:rsidRDefault="00E17C3E" w:rsidP="00E17C3E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дата составления документа или дата его подписания отличаются от даты (периода) совершения факта хозяйственной жизни, в составе обязательных реквизитов такого документа отражается дата или период совершения факта хозяйственной жизни.</w:t>
      </w:r>
    </w:p>
    <w:p w:rsidR="00E17C3E" w:rsidRDefault="00E17C3E" w:rsidP="00E17C3E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первичный учетный документ включены реквизиты из другого документа-основания, в первичном документе указывается информация, позволяющая идентифицировать соответствующий документ-основание.</w:t>
      </w:r>
    </w:p>
    <w:p w:rsidR="000E5684" w:rsidRDefault="000E5684" w:rsidP="000E5684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</w:t>
      </w:r>
      <w:r w:rsidR="00E63D67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>
        <w:rPr>
          <w:rFonts w:ascii="Times New Roman" w:hAnsi="Times New Roman" w:cs="Times New Roman"/>
          <w:sz w:val="24"/>
          <w:szCs w:val="24"/>
        </w:rPr>
        <w:t>регистров бухучета осуществляется в следующем   порядке:</w:t>
      </w:r>
    </w:p>
    <w:p w:rsidR="00710800" w:rsidRPr="00710800" w:rsidRDefault="00710800" w:rsidP="00710800">
      <w:pPr>
        <w:pStyle w:val="a3"/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800">
        <w:rPr>
          <w:rFonts w:ascii="Times New Roman" w:hAnsi="Times New Roman" w:cs="Times New Roman"/>
          <w:sz w:val="24"/>
          <w:szCs w:val="24"/>
        </w:rPr>
        <w:t>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</w:p>
    <w:p w:rsidR="00710800" w:rsidRPr="00710800" w:rsidRDefault="00710800" w:rsidP="00710800">
      <w:pPr>
        <w:pStyle w:val="a3"/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800">
        <w:rPr>
          <w:rFonts w:ascii="Times New Roman" w:hAnsi="Times New Roman" w:cs="Times New Roman"/>
          <w:sz w:val="24"/>
          <w:szCs w:val="24"/>
        </w:rPr>
        <w:t xml:space="preserve">Журнал операций (ф. 0509213) по всем </w:t>
      </w:r>
      <w:proofErr w:type="spellStart"/>
      <w:r w:rsidRPr="00710800">
        <w:rPr>
          <w:rFonts w:ascii="Times New Roman" w:hAnsi="Times New Roman" w:cs="Times New Roman"/>
          <w:sz w:val="24"/>
          <w:szCs w:val="24"/>
        </w:rPr>
        <w:t>забалансовым</w:t>
      </w:r>
      <w:proofErr w:type="spellEnd"/>
      <w:r w:rsidRPr="00710800">
        <w:rPr>
          <w:rFonts w:ascii="Times New Roman" w:hAnsi="Times New Roman" w:cs="Times New Roman"/>
          <w:sz w:val="24"/>
          <w:szCs w:val="24"/>
        </w:rPr>
        <w:t xml:space="preserve"> счетам формируется ежемесячно в случае, если в отчетном месяце были обороты по счету;</w:t>
      </w:r>
    </w:p>
    <w:p w:rsidR="00710800" w:rsidRPr="00710800" w:rsidRDefault="00710800" w:rsidP="00710800">
      <w:pPr>
        <w:pStyle w:val="a3"/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800">
        <w:rPr>
          <w:rFonts w:ascii="Times New Roman" w:hAnsi="Times New Roman" w:cs="Times New Roman"/>
          <w:sz w:val="24"/>
          <w:szCs w:val="24"/>
        </w:rPr>
        <w:t xml:space="preserve">журнал регистрации приходных и расходных ордеров составляется </w:t>
      </w:r>
      <w:r w:rsidR="00A332CE">
        <w:rPr>
          <w:rFonts w:ascii="Times New Roman" w:hAnsi="Times New Roman" w:cs="Times New Roman"/>
          <w:sz w:val="24"/>
          <w:szCs w:val="24"/>
        </w:rPr>
        <w:t>один раз по завершении отчетного финансового года</w:t>
      </w:r>
      <w:bookmarkStart w:id="0" w:name="_GoBack"/>
      <w:bookmarkEnd w:id="0"/>
      <w:r w:rsidRPr="00710800">
        <w:rPr>
          <w:rFonts w:ascii="Times New Roman" w:hAnsi="Times New Roman" w:cs="Times New Roman"/>
          <w:sz w:val="24"/>
          <w:szCs w:val="24"/>
        </w:rPr>
        <w:t>;</w:t>
      </w:r>
    </w:p>
    <w:p w:rsidR="00710800" w:rsidRPr="00710800" w:rsidRDefault="00710800" w:rsidP="00710800">
      <w:pPr>
        <w:pStyle w:val="a3"/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800">
        <w:rPr>
          <w:rFonts w:ascii="Times New Roman" w:hAnsi="Times New Roman" w:cs="Times New Roman"/>
          <w:sz w:val="24"/>
          <w:szCs w:val="24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 дней, включая день оформления ордера;</w:t>
      </w:r>
    </w:p>
    <w:p w:rsidR="00710800" w:rsidRPr="00710800" w:rsidRDefault="00710800" w:rsidP="00710800">
      <w:pPr>
        <w:pStyle w:val="a3"/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800">
        <w:rPr>
          <w:rFonts w:ascii="Times New Roman" w:hAnsi="Times New Roman" w:cs="Times New Roman"/>
          <w:sz w:val="24"/>
          <w:szCs w:val="24"/>
        </w:rPr>
        <w:t>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— ежегодно на последний рабочий день года со сведениями о начисленной амортизации;</w:t>
      </w:r>
    </w:p>
    <w:p w:rsidR="00710800" w:rsidRPr="00710800" w:rsidRDefault="00710800" w:rsidP="00710800">
      <w:pPr>
        <w:pStyle w:val="a3"/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800">
        <w:rPr>
          <w:rFonts w:ascii="Times New Roman" w:hAnsi="Times New Roman" w:cs="Times New Roman"/>
          <w:sz w:val="24"/>
          <w:szCs w:val="24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</w:t>
      </w:r>
    </w:p>
    <w:p w:rsidR="00710800" w:rsidRPr="00710800" w:rsidRDefault="00710800" w:rsidP="00710800">
      <w:pPr>
        <w:pStyle w:val="a3"/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800">
        <w:rPr>
          <w:rFonts w:ascii="Times New Roman" w:hAnsi="Times New Roman" w:cs="Times New Roman"/>
          <w:sz w:val="24"/>
          <w:szCs w:val="24"/>
        </w:rPr>
        <w:t>опись инвентарных карточек по учету основных средств, инвентарный список основных средств, реестр карточек заполняются ежегодно в последний день года;</w:t>
      </w:r>
    </w:p>
    <w:p w:rsidR="00710800" w:rsidRPr="00710800" w:rsidRDefault="00710800" w:rsidP="00710800">
      <w:pPr>
        <w:pStyle w:val="a3"/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800">
        <w:rPr>
          <w:rFonts w:ascii="Times New Roman" w:hAnsi="Times New Roman" w:cs="Times New Roman"/>
          <w:sz w:val="24"/>
          <w:szCs w:val="24"/>
        </w:rPr>
        <w:t>книга учета бланков строгой отчетности, книга аналитического учета депонированной зарплаты и стипендий заполняются ежемесячно в последний день месяца;</w:t>
      </w:r>
    </w:p>
    <w:p w:rsidR="00710800" w:rsidRPr="00710800" w:rsidRDefault="00710800" w:rsidP="00710800">
      <w:pPr>
        <w:pStyle w:val="a3"/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800">
        <w:rPr>
          <w:rFonts w:ascii="Times New Roman" w:hAnsi="Times New Roman" w:cs="Times New Roman"/>
          <w:sz w:val="24"/>
          <w:szCs w:val="24"/>
        </w:rPr>
        <w:t>журналы операций, главная книга заполняются ежемесячно;</w:t>
      </w:r>
    </w:p>
    <w:p w:rsidR="00710800" w:rsidRPr="00710800" w:rsidRDefault="00710800" w:rsidP="00710800">
      <w:pPr>
        <w:pStyle w:val="a3"/>
        <w:numPr>
          <w:ilvl w:val="0"/>
          <w:numId w:val="1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800">
        <w:rPr>
          <w:rFonts w:ascii="Times New Roman" w:hAnsi="Times New Roman" w:cs="Times New Roman"/>
          <w:sz w:val="24"/>
          <w:szCs w:val="24"/>
        </w:rPr>
        <w:t>другие регистры, не указанные выше, заполняются по мере необходимости, если иное не установлено законодательством РФ.</w:t>
      </w:r>
    </w:p>
    <w:p w:rsidR="00ED5E7C" w:rsidRDefault="00ED5E7C" w:rsidP="0008565F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операций расчетов по оплате труда, денежному довольствию и стипендиям (ф.0504071) ведется раздельно по кодам финансового обеспечения деятельности и раздельно по счетам:</w:t>
      </w:r>
    </w:p>
    <w:p w:rsidR="007C3028" w:rsidRDefault="006E0F1D" w:rsidP="0071080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5E7C">
        <w:rPr>
          <w:rFonts w:ascii="Times New Roman" w:hAnsi="Times New Roman" w:cs="Times New Roman"/>
          <w:sz w:val="24"/>
          <w:szCs w:val="24"/>
        </w:rPr>
        <w:t>9501137320050930141</w:t>
      </w:r>
      <w:r w:rsidR="00692FED">
        <w:rPr>
          <w:rFonts w:ascii="Times New Roman" w:hAnsi="Times New Roman" w:cs="Times New Roman"/>
          <w:sz w:val="24"/>
          <w:szCs w:val="24"/>
        </w:rPr>
        <w:t xml:space="preserve"> </w:t>
      </w:r>
      <w:r w:rsidR="00ED5E7C">
        <w:rPr>
          <w:rFonts w:ascii="Times New Roman" w:hAnsi="Times New Roman" w:cs="Times New Roman"/>
          <w:sz w:val="24"/>
          <w:szCs w:val="24"/>
        </w:rPr>
        <w:t>1.302.11.000 «Расчеты по заработной плате»</w:t>
      </w:r>
      <w:r w:rsidR="00317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ED" w:rsidRDefault="00692FED" w:rsidP="0071080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39501137320050930149 1.302.13.000 «Расчеты по начислениям на выплаты по оплате труда»;</w:t>
      </w:r>
      <w:r w:rsidR="00ED5E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2FED" w:rsidRDefault="00692FED" w:rsidP="0071080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39501137320050930142 1.302.14.000 </w:t>
      </w:r>
      <w:r w:rsidR="006E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«Расчеты по прочим несоциальным выплатам персоналу в натуральной форме»;</w:t>
      </w:r>
    </w:p>
    <w:p w:rsidR="00692FED" w:rsidRDefault="00692FED" w:rsidP="0071080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39501137320050930141 1.302.66.000 «Расчеты по социальным пособиям и компенсациям персоналу в </w:t>
      </w:r>
      <w:r w:rsidR="00710800">
        <w:rPr>
          <w:rFonts w:ascii="Times New Roman" w:hAnsi="Times New Roman" w:cs="Times New Roman"/>
          <w:sz w:val="24"/>
          <w:szCs w:val="24"/>
        </w:rPr>
        <w:t>натуральной</w:t>
      </w:r>
      <w:r>
        <w:rPr>
          <w:rFonts w:ascii="Times New Roman" w:hAnsi="Times New Roman" w:cs="Times New Roman"/>
          <w:sz w:val="24"/>
          <w:szCs w:val="24"/>
        </w:rPr>
        <w:t xml:space="preserve"> форме»; </w:t>
      </w:r>
    </w:p>
    <w:p w:rsidR="007970B0" w:rsidRDefault="00ED5E7C" w:rsidP="00710800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39501137320050930853 1.302.9</w:t>
      </w:r>
      <w:r w:rsidR="007970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.000 «Расчеты по </w:t>
      </w:r>
      <w:r w:rsidR="007C3028">
        <w:rPr>
          <w:rFonts w:ascii="Times New Roman" w:hAnsi="Times New Roman" w:cs="Times New Roman"/>
          <w:sz w:val="24"/>
          <w:szCs w:val="24"/>
        </w:rPr>
        <w:t>иным выплатам текущего характера физическим лицам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A18DB" w:rsidRDefault="007970B0" w:rsidP="007970B0">
      <w:pPr>
        <w:pStyle w:val="a3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33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33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0800">
        <w:rPr>
          <w:rFonts w:ascii="Times New Roman" w:hAnsi="Times New Roman" w:cs="Times New Roman"/>
          <w:sz w:val="24"/>
          <w:szCs w:val="24"/>
        </w:rPr>
        <w:t xml:space="preserve"> </w:t>
      </w:r>
      <w:r w:rsidR="00CA18DB" w:rsidRPr="007970B0">
        <w:rPr>
          <w:rFonts w:ascii="Times New Roman" w:hAnsi="Times New Roman" w:cs="Times New Roman"/>
          <w:sz w:val="24"/>
          <w:szCs w:val="24"/>
        </w:rPr>
        <w:t xml:space="preserve">Журналам операций присваиваются номера </w:t>
      </w:r>
      <w:r w:rsidR="00CA18DB" w:rsidRPr="007727A4">
        <w:rPr>
          <w:rFonts w:ascii="Times New Roman" w:hAnsi="Times New Roman" w:cs="Times New Roman"/>
          <w:sz w:val="24"/>
          <w:szCs w:val="24"/>
        </w:rPr>
        <w:t xml:space="preserve">согласно  </w:t>
      </w:r>
      <w:r w:rsidR="00CA18DB" w:rsidRPr="00D802F1">
        <w:rPr>
          <w:rFonts w:ascii="Times New Roman" w:hAnsi="Times New Roman" w:cs="Times New Roman"/>
          <w:sz w:val="24"/>
          <w:szCs w:val="24"/>
        </w:rPr>
        <w:t xml:space="preserve">Приложению № 17 к </w:t>
      </w:r>
      <w:r w:rsidR="00CA18DB" w:rsidRPr="00690CAB">
        <w:rPr>
          <w:rFonts w:ascii="Times New Roman" w:hAnsi="Times New Roman" w:cs="Times New Roman"/>
          <w:sz w:val="24"/>
          <w:szCs w:val="24"/>
        </w:rPr>
        <w:t xml:space="preserve">Учетной политике ТФОМС НАО. Журналы операций подписываются главным </w:t>
      </w:r>
      <w:r w:rsidR="00CA18DB" w:rsidRPr="00CA18DB">
        <w:rPr>
          <w:rFonts w:ascii="Times New Roman" w:hAnsi="Times New Roman" w:cs="Times New Roman"/>
          <w:sz w:val="24"/>
          <w:szCs w:val="24"/>
        </w:rPr>
        <w:t>бухгалтером и ведущим бухгалтером, составившим журнал операций.</w:t>
      </w:r>
    </w:p>
    <w:p w:rsidR="00745251" w:rsidRPr="00690CAB" w:rsidRDefault="003173B9" w:rsidP="007970B0">
      <w:pPr>
        <w:pStyle w:val="a3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Журналы операций (ф.0504071) ведутся раздельно по кодам финансового обеспечения. </w:t>
      </w:r>
      <w:r w:rsidR="007108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Журналы формируются ежемесячно в последний день месяца</w:t>
      </w:r>
      <w:r w:rsidR="00710800">
        <w:rPr>
          <w:rFonts w:ascii="Times New Roman" w:hAnsi="Times New Roman" w:cs="Times New Roman"/>
          <w:sz w:val="24"/>
          <w:szCs w:val="24"/>
        </w:rPr>
        <w:t xml:space="preserve">. К журналам прилагаются учетные документы согласно  </w:t>
      </w:r>
      <w:r w:rsidR="00710800" w:rsidRPr="00723DB1">
        <w:rPr>
          <w:rFonts w:ascii="Times New Roman" w:hAnsi="Times New Roman" w:cs="Times New Roman"/>
          <w:sz w:val="24"/>
          <w:szCs w:val="24"/>
        </w:rPr>
        <w:t>Приложению №</w:t>
      </w:r>
      <w:r w:rsidR="00690CAB" w:rsidRPr="00723DB1">
        <w:rPr>
          <w:rFonts w:ascii="Times New Roman" w:hAnsi="Times New Roman" w:cs="Times New Roman"/>
          <w:sz w:val="24"/>
          <w:szCs w:val="24"/>
        </w:rPr>
        <w:t xml:space="preserve"> 43</w:t>
      </w:r>
      <w:r w:rsidR="00710800" w:rsidRPr="00723DB1">
        <w:rPr>
          <w:rFonts w:ascii="Times New Roman" w:hAnsi="Times New Roman" w:cs="Times New Roman"/>
          <w:sz w:val="24"/>
          <w:szCs w:val="24"/>
        </w:rPr>
        <w:t xml:space="preserve">  к Учетной </w:t>
      </w:r>
      <w:r w:rsidR="00710800" w:rsidRPr="00690CAB">
        <w:rPr>
          <w:rFonts w:ascii="Times New Roman" w:hAnsi="Times New Roman" w:cs="Times New Roman"/>
          <w:sz w:val="24"/>
          <w:szCs w:val="24"/>
        </w:rPr>
        <w:t>политике ТФОМС НАО</w:t>
      </w:r>
    </w:p>
    <w:p w:rsidR="00CA18DB" w:rsidRPr="00DA7728" w:rsidRDefault="00CA18DB" w:rsidP="00234463">
      <w:pPr>
        <w:pStyle w:val="a3"/>
        <w:spacing w:after="0" w:line="36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18DB">
        <w:rPr>
          <w:rFonts w:ascii="Times New Roman" w:hAnsi="Times New Roman" w:cs="Times New Roman"/>
          <w:sz w:val="24"/>
          <w:szCs w:val="24"/>
        </w:rPr>
        <w:t xml:space="preserve"> </w:t>
      </w:r>
      <w:r w:rsidR="007970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18DB">
        <w:rPr>
          <w:rFonts w:ascii="Times New Roman" w:hAnsi="Times New Roman" w:cs="Times New Roman"/>
          <w:sz w:val="24"/>
          <w:szCs w:val="24"/>
        </w:rPr>
        <w:t>На основании данных журналов операций ежемесячно составляется главная книга. Главная книга единая по всем источникам финансирования.</w:t>
      </w:r>
    </w:p>
    <w:p w:rsidR="00ED5E7C" w:rsidRDefault="007970B0" w:rsidP="003173B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3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33A3">
        <w:rPr>
          <w:rFonts w:ascii="Times New Roman" w:hAnsi="Times New Roman" w:cs="Times New Roman"/>
          <w:sz w:val="24"/>
          <w:szCs w:val="24"/>
        </w:rPr>
        <w:t>6</w:t>
      </w:r>
      <w:r w:rsidR="00ED5E7C">
        <w:rPr>
          <w:rFonts w:ascii="Times New Roman" w:hAnsi="Times New Roman" w:cs="Times New Roman"/>
          <w:sz w:val="24"/>
          <w:szCs w:val="24"/>
        </w:rPr>
        <w:t xml:space="preserve">. </w:t>
      </w:r>
      <w:r w:rsidR="00B0780C">
        <w:rPr>
          <w:rFonts w:ascii="Times New Roman" w:hAnsi="Times New Roman" w:cs="Times New Roman"/>
          <w:sz w:val="24"/>
          <w:szCs w:val="24"/>
        </w:rPr>
        <w:t>Д</w:t>
      </w:r>
      <w:r w:rsidR="00710800">
        <w:rPr>
          <w:rFonts w:ascii="Times New Roman" w:hAnsi="Times New Roman" w:cs="Times New Roman"/>
          <w:sz w:val="24"/>
          <w:szCs w:val="24"/>
        </w:rPr>
        <w:t>окументы</w:t>
      </w:r>
      <w:r w:rsidR="00B0780C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 w:rsidR="00710800">
        <w:rPr>
          <w:rFonts w:ascii="Times New Roman" w:hAnsi="Times New Roman" w:cs="Times New Roman"/>
          <w:sz w:val="24"/>
          <w:szCs w:val="24"/>
        </w:rPr>
        <w:t xml:space="preserve">, бухгалтерские регистры составляют в форме электронного документа, подписанного квалифицированной </w:t>
      </w:r>
      <w:r w:rsidR="006F642B">
        <w:rPr>
          <w:rFonts w:ascii="Times New Roman" w:hAnsi="Times New Roman" w:cs="Times New Roman"/>
          <w:sz w:val="24"/>
          <w:szCs w:val="24"/>
        </w:rPr>
        <w:t>электронной подписью</w:t>
      </w:r>
      <w:r w:rsidR="00B0780C">
        <w:rPr>
          <w:rFonts w:ascii="Times New Roman" w:hAnsi="Times New Roman" w:cs="Times New Roman"/>
          <w:sz w:val="24"/>
          <w:szCs w:val="24"/>
        </w:rPr>
        <w:t>, простой электронной подписью</w:t>
      </w:r>
      <w:r w:rsidR="006F642B">
        <w:rPr>
          <w:rFonts w:ascii="Times New Roman" w:hAnsi="Times New Roman" w:cs="Times New Roman"/>
          <w:sz w:val="24"/>
          <w:szCs w:val="24"/>
        </w:rPr>
        <w:t xml:space="preserve">. При отсутствии технической возможности составить документ, регистр в электронном виде, он может быть составлен на бумажном носителе и заверен собственноручной подписью. </w:t>
      </w:r>
    </w:p>
    <w:p w:rsidR="006F642B" w:rsidRDefault="006F642B" w:rsidP="003173B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Список сотрудников, имеющих право подписи электронных документов и регистров бухучета, утверждается отдельным приказом директора Фонда.</w:t>
      </w:r>
    </w:p>
    <w:p w:rsidR="00B0780C" w:rsidRDefault="006F642B" w:rsidP="00B0780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2833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F642B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подписью.</w:t>
      </w:r>
    </w:p>
    <w:p w:rsidR="006F642B" w:rsidRPr="006F642B" w:rsidRDefault="006F642B" w:rsidP="00B0780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42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 дата заверения.</w:t>
      </w:r>
      <w:r w:rsidRPr="006F642B">
        <w:rPr>
          <w:rFonts w:ascii="Times New Roman" w:eastAsia="Times New Roman" w:hAnsi="Times New Roman" w:cs="Times New Roman"/>
        </w:rPr>
        <w:br/>
      </w:r>
      <w:r w:rsidRPr="006F6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gramStart"/>
      <w:r w:rsidRPr="006F642B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заверении</w:t>
      </w:r>
      <w:proofErr w:type="gramEnd"/>
      <w:r w:rsidRPr="006F6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многостраничного документа заверяется копия каждого листа.</w:t>
      </w:r>
    </w:p>
    <w:p w:rsidR="00CD0EFD" w:rsidRDefault="00FD36D6" w:rsidP="0023446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33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42B">
        <w:rPr>
          <w:rFonts w:ascii="Times New Roman" w:hAnsi="Times New Roman" w:cs="Times New Roman"/>
          <w:sz w:val="24"/>
          <w:szCs w:val="24"/>
        </w:rPr>
        <w:t xml:space="preserve"> </w:t>
      </w:r>
      <w:r w:rsidR="00CD0EFD" w:rsidRPr="00CD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документы, подписанные квалифицированной электронной подписью, хранятся в электронном виде </w:t>
      </w:r>
      <w:r w:rsidR="00F238A0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Информационной системе</w:t>
      </w:r>
      <w:r w:rsidR="00CD0EFD" w:rsidRPr="00CD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CD0EFD" w:rsidRPr="00CD0E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</w:t>
      </w:r>
      <w:r w:rsidR="00CD0EFD" w:rsidRPr="00CD0E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CD0EFD" w:rsidRPr="00CD0E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прошнурован и скреплен печатью учреждения. Ведение и хранение журнала возлагается</w:t>
      </w:r>
      <w:r w:rsidR="00CD0EFD" w:rsidRPr="00CD0E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CD0EFD" w:rsidRPr="00CD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руководителя на ответственного сотрудника </w:t>
      </w:r>
      <w:r w:rsidR="00CD0EFD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="00CD0EFD" w:rsidRPr="00CD0E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0EFD" w:rsidRPr="00CD0EFD" w:rsidRDefault="00CD0EFD" w:rsidP="00234463">
      <w:pPr>
        <w:spacing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833A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D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ТФОМС НАО</w:t>
      </w:r>
      <w:r w:rsidRPr="00CD0EFD">
        <w:rPr>
          <w:rFonts w:ascii="Times New Roman" w:eastAsia="Times New Roman" w:hAnsi="Times New Roman" w:cs="Times New Roman"/>
          <w:color w:val="000000"/>
          <w:sz w:val="24"/>
          <w:szCs w:val="24"/>
        </w:rPr>
        <w:t>, – с указанием сведений о сертификате электронной подписи – кому выдан и срок действия. Дополнительно сотрудник бухгалтерии, ответственный за обработку документа, ведение регистра, ставит надпись «Копия верна», дату распечатки и свою подпись.</w:t>
      </w:r>
    </w:p>
    <w:p w:rsidR="00ED5E7C" w:rsidRPr="005C2ECC" w:rsidRDefault="00ED5E7C" w:rsidP="00ED5E7C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C2E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26E9">
        <w:rPr>
          <w:rFonts w:ascii="Times New Roman" w:hAnsi="Times New Roman" w:cs="Times New Roman"/>
          <w:sz w:val="24"/>
          <w:szCs w:val="24"/>
        </w:rPr>
        <w:t>2</w:t>
      </w:r>
      <w:r w:rsidR="00F238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C2ECC">
        <w:rPr>
          <w:rFonts w:ascii="Times New Roman" w:hAnsi="Times New Roman" w:cs="Times New Roman"/>
          <w:sz w:val="24"/>
          <w:szCs w:val="24"/>
        </w:rPr>
        <w:t>Особенности применения первичных документов:</w:t>
      </w:r>
    </w:p>
    <w:p w:rsidR="00D31951" w:rsidRDefault="00A969D6" w:rsidP="006157B3">
      <w:p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26E9">
        <w:rPr>
          <w:rFonts w:ascii="Times New Roman" w:hAnsi="Times New Roman" w:cs="Times New Roman"/>
          <w:sz w:val="24"/>
          <w:szCs w:val="24"/>
        </w:rPr>
        <w:t>2</w:t>
      </w:r>
      <w:r w:rsidR="00F238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0F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D5E7C" w:rsidRPr="005C2ECC">
        <w:rPr>
          <w:rFonts w:ascii="Times New Roman" w:hAnsi="Times New Roman" w:cs="Times New Roman"/>
          <w:sz w:val="24"/>
          <w:szCs w:val="24"/>
        </w:rPr>
        <w:t xml:space="preserve">При ремонте нового оборудования, неисправность которого была выявлена при монтаже, </w:t>
      </w:r>
      <w:r w:rsidR="00ED5E7C">
        <w:rPr>
          <w:rFonts w:ascii="Times New Roman" w:hAnsi="Times New Roman" w:cs="Times New Roman"/>
          <w:sz w:val="24"/>
          <w:szCs w:val="24"/>
        </w:rPr>
        <w:t>составляется акт о выявленных дефектах оборудования по форме № ОС-16 (ф.030</w:t>
      </w:r>
      <w:r w:rsidR="00630FFC">
        <w:rPr>
          <w:rFonts w:ascii="Times New Roman" w:hAnsi="Times New Roman" w:cs="Times New Roman"/>
          <w:sz w:val="24"/>
          <w:szCs w:val="24"/>
        </w:rPr>
        <w:t>6</w:t>
      </w:r>
      <w:r w:rsidR="00ED5E7C">
        <w:rPr>
          <w:rFonts w:ascii="Times New Roman" w:hAnsi="Times New Roman" w:cs="Times New Roman"/>
          <w:sz w:val="24"/>
          <w:szCs w:val="24"/>
        </w:rPr>
        <w:t>008).</w:t>
      </w:r>
    </w:p>
    <w:p w:rsidR="00FD36D6" w:rsidRDefault="00ED5E7C" w:rsidP="006157B3">
      <w:p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69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6E9">
        <w:rPr>
          <w:rFonts w:ascii="Times New Roman" w:hAnsi="Times New Roman" w:cs="Times New Roman"/>
          <w:sz w:val="24"/>
          <w:szCs w:val="24"/>
        </w:rPr>
        <w:t>2</w:t>
      </w:r>
      <w:r w:rsidR="00F238A0">
        <w:rPr>
          <w:rFonts w:ascii="Times New Roman" w:hAnsi="Times New Roman" w:cs="Times New Roman"/>
          <w:sz w:val="24"/>
          <w:szCs w:val="24"/>
        </w:rPr>
        <w:t>0</w:t>
      </w:r>
      <w:r w:rsidR="00A969D6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69D6">
        <w:rPr>
          <w:rFonts w:ascii="Times New Roman" w:hAnsi="Times New Roman" w:cs="Times New Roman"/>
          <w:sz w:val="24"/>
          <w:szCs w:val="24"/>
        </w:rPr>
        <w:t xml:space="preserve"> В т</w:t>
      </w:r>
      <w:r>
        <w:rPr>
          <w:rFonts w:ascii="Times New Roman" w:hAnsi="Times New Roman" w:cs="Times New Roman"/>
          <w:sz w:val="24"/>
          <w:szCs w:val="24"/>
        </w:rPr>
        <w:t>абел</w:t>
      </w:r>
      <w:r w:rsidR="00A969D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учета использования рабочего времени (ф.0504421) </w:t>
      </w:r>
      <w:r w:rsidR="00A969D6">
        <w:rPr>
          <w:rFonts w:ascii="Times New Roman" w:hAnsi="Times New Roman" w:cs="Times New Roman"/>
          <w:sz w:val="24"/>
          <w:szCs w:val="24"/>
        </w:rPr>
        <w:t>регистрируются случаи отклонений от нормального использования рабочего времени, установленного Правилами трудового распорядка</w:t>
      </w:r>
      <w:r w:rsidR="00FD36D6">
        <w:rPr>
          <w:rFonts w:ascii="Times New Roman" w:hAnsi="Times New Roman" w:cs="Times New Roman"/>
          <w:sz w:val="24"/>
          <w:szCs w:val="24"/>
        </w:rPr>
        <w:t>.</w:t>
      </w:r>
    </w:p>
    <w:p w:rsidR="00F537D7" w:rsidRPr="00AC05C0" w:rsidRDefault="00ED5E7C" w:rsidP="006157B3">
      <w:p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36D6" w:rsidRPr="00AC05C0">
        <w:rPr>
          <w:rFonts w:ascii="Times New Roman" w:hAnsi="Times New Roman" w:cs="Times New Roman"/>
          <w:sz w:val="24"/>
          <w:szCs w:val="24"/>
        </w:rPr>
        <w:t>Табель учета использования рабочего времени (ф.0504421) дополнен условными обозначениями.</w:t>
      </w:r>
      <w:r w:rsidR="00281799" w:rsidRPr="00AC05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0"/>
        <w:gridCol w:w="4618"/>
      </w:tblGrid>
      <w:tr w:rsidR="00AC05C0" w:rsidRPr="00AC05C0" w:rsidTr="00AC05C0">
        <w:tc>
          <w:tcPr>
            <w:tcW w:w="4785" w:type="dxa"/>
          </w:tcPr>
          <w:p w:rsidR="00AC05C0" w:rsidRPr="00AC05C0" w:rsidRDefault="00AC05C0" w:rsidP="00AC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5" w:type="dxa"/>
          </w:tcPr>
          <w:p w:rsidR="00AC05C0" w:rsidRPr="00AC05C0" w:rsidRDefault="00AC05C0" w:rsidP="00AC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AC05C0" w:rsidRPr="00AC05C0" w:rsidTr="00AC05C0">
        <w:tc>
          <w:tcPr>
            <w:tcW w:w="4785" w:type="dxa"/>
          </w:tcPr>
          <w:p w:rsidR="00AC05C0" w:rsidRPr="00AC05C0" w:rsidRDefault="00AC05C0" w:rsidP="00AC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выходные дни (оплачиваемые)</w:t>
            </w:r>
          </w:p>
        </w:tc>
        <w:tc>
          <w:tcPr>
            <w:tcW w:w="4785" w:type="dxa"/>
          </w:tcPr>
          <w:p w:rsidR="00AC05C0" w:rsidRPr="00AC05C0" w:rsidRDefault="00AC05C0" w:rsidP="00AC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C05C0" w:rsidRPr="00AC05C0" w:rsidTr="00AC05C0">
        <w:tc>
          <w:tcPr>
            <w:tcW w:w="4785" w:type="dxa"/>
          </w:tcPr>
          <w:p w:rsidR="00AC05C0" w:rsidRPr="00AC05C0" w:rsidRDefault="00AC05C0" w:rsidP="00AC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Оплачиваемые нерабочие дни</w:t>
            </w:r>
          </w:p>
        </w:tc>
        <w:tc>
          <w:tcPr>
            <w:tcW w:w="4785" w:type="dxa"/>
          </w:tcPr>
          <w:p w:rsidR="00AC05C0" w:rsidRPr="00AC05C0" w:rsidRDefault="00AC05C0" w:rsidP="00AC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AC05C0" w:rsidRPr="00AC05C0" w:rsidTr="00AC05C0">
        <w:tc>
          <w:tcPr>
            <w:tcW w:w="4785" w:type="dxa"/>
          </w:tcPr>
          <w:p w:rsidR="00AC05C0" w:rsidRPr="00AC05C0" w:rsidRDefault="00A5437D" w:rsidP="00AC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4785" w:type="dxa"/>
          </w:tcPr>
          <w:p w:rsidR="00AC05C0" w:rsidRPr="00AC05C0" w:rsidRDefault="00A5437D" w:rsidP="00AC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5437D" w:rsidRPr="00AC05C0" w:rsidTr="00AC05C0">
        <w:tc>
          <w:tcPr>
            <w:tcW w:w="4785" w:type="dxa"/>
          </w:tcPr>
          <w:p w:rsidR="00A5437D" w:rsidRDefault="00A5437D" w:rsidP="00AC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медосмотров</w:t>
            </w:r>
          </w:p>
        </w:tc>
        <w:tc>
          <w:tcPr>
            <w:tcW w:w="4785" w:type="dxa"/>
          </w:tcPr>
          <w:p w:rsidR="00A5437D" w:rsidRDefault="00A5437D" w:rsidP="00AC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630FFC" w:rsidRPr="00AC05C0" w:rsidTr="00AC05C0">
        <w:tc>
          <w:tcPr>
            <w:tcW w:w="4785" w:type="dxa"/>
          </w:tcPr>
          <w:p w:rsidR="00630FFC" w:rsidRDefault="00630FFC" w:rsidP="00AC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дни сдачи крови и ее компонентов</w:t>
            </w:r>
          </w:p>
        </w:tc>
        <w:tc>
          <w:tcPr>
            <w:tcW w:w="4785" w:type="dxa"/>
          </w:tcPr>
          <w:p w:rsidR="00630FFC" w:rsidRDefault="00630FFC" w:rsidP="00AC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AC05C0" w:rsidRPr="00281799" w:rsidRDefault="00AC05C0" w:rsidP="006157B3">
      <w:pPr>
        <w:ind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57B3" w:rsidRDefault="00F537D7" w:rsidP="006157B3">
      <w:p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26E9">
        <w:rPr>
          <w:rFonts w:ascii="Times New Roman" w:hAnsi="Times New Roman" w:cs="Times New Roman"/>
          <w:sz w:val="24"/>
          <w:szCs w:val="24"/>
        </w:rPr>
        <w:t>2</w:t>
      </w:r>
      <w:r w:rsidR="00F238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.4. 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57B3" w:rsidRDefault="006157B3" w:rsidP="006157B3">
      <w:p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Скан-копия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подписанного документа.</w:t>
      </w:r>
    </w:p>
    <w:p w:rsidR="006157B3" w:rsidRDefault="006157B3" w:rsidP="006157B3">
      <w:p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После окончания режима удаленной работы первичные документы, оформленные посредством обмена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распечатываются на бумажном носителе и подписываются собственноручной подписью ответственных лиц.    </w:t>
      </w:r>
      <w:r w:rsidR="00ED5E7C">
        <w:rPr>
          <w:rFonts w:ascii="Times New Roman" w:hAnsi="Times New Roman" w:cs="Times New Roman"/>
          <w:sz w:val="24"/>
          <w:szCs w:val="24"/>
        </w:rPr>
        <w:t xml:space="preserve"> </w:t>
      </w:r>
      <w:r w:rsidR="001E20E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157B3" w:rsidRPr="006157B3" w:rsidRDefault="006157B3" w:rsidP="00615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26E9">
        <w:rPr>
          <w:rFonts w:ascii="Times New Roman" w:hAnsi="Times New Roman" w:cs="Times New Roman"/>
          <w:sz w:val="24"/>
          <w:szCs w:val="24"/>
        </w:rPr>
        <w:t>2</w:t>
      </w:r>
      <w:r w:rsidR="00F238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57B3">
        <w:rPr>
          <w:rFonts w:ascii="Times New Roman" w:hAnsi="Times New Roman" w:cs="Times New Roman"/>
          <w:sz w:val="24"/>
          <w:szCs w:val="24"/>
        </w:rPr>
        <w:t xml:space="preserve">   Сотрудник, ответственный за оформление расчетных листков, выдает каждому сотруднику </w:t>
      </w:r>
      <w:r w:rsidR="00C621BA">
        <w:rPr>
          <w:rFonts w:ascii="Times New Roman" w:hAnsi="Times New Roman" w:cs="Times New Roman"/>
          <w:sz w:val="24"/>
          <w:szCs w:val="24"/>
        </w:rPr>
        <w:t xml:space="preserve">расчетный листок </w:t>
      </w:r>
      <w:r w:rsidRPr="006157B3">
        <w:rPr>
          <w:rFonts w:ascii="Times New Roman" w:hAnsi="Times New Roman" w:cs="Times New Roman"/>
          <w:sz w:val="24"/>
          <w:szCs w:val="24"/>
        </w:rPr>
        <w:t>лично</w:t>
      </w:r>
      <w:r w:rsidR="00C621BA">
        <w:rPr>
          <w:rFonts w:ascii="Times New Roman" w:hAnsi="Times New Roman" w:cs="Times New Roman"/>
          <w:sz w:val="24"/>
          <w:szCs w:val="24"/>
        </w:rPr>
        <w:t>,</w:t>
      </w:r>
      <w:r w:rsidRPr="006157B3">
        <w:rPr>
          <w:rFonts w:ascii="Times New Roman" w:hAnsi="Times New Roman" w:cs="Times New Roman"/>
          <w:sz w:val="24"/>
          <w:szCs w:val="24"/>
        </w:rPr>
        <w:t xml:space="preserve"> под роспись в </w:t>
      </w:r>
      <w:r w:rsidR="00C621BA">
        <w:rPr>
          <w:rFonts w:ascii="Times New Roman" w:hAnsi="Times New Roman" w:cs="Times New Roman"/>
          <w:sz w:val="24"/>
          <w:szCs w:val="24"/>
        </w:rPr>
        <w:t>Ж</w:t>
      </w:r>
      <w:r w:rsidRPr="006157B3">
        <w:rPr>
          <w:rFonts w:ascii="Times New Roman" w:hAnsi="Times New Roman" w:cs="Times New Roman"/>
          <w:sz w:val="24"/>
          <w:szCs w:val="24"/>
        </w:rPr>
        <w:t>урнале выдачи расчетных листков в день выдачи заработной платы</w:t>
      </w:r>
      <w:r w:rsidR="00281799">
        <w:rPr>
          <w:rFonts w:ascii="Times New Roman" w:hAnsi="Times New Roman" w:cs="Times New Roman"/>
          <w:sz w:val="24"/>
          <w:szCs w:val="24"/>
        </w:rPr>
        <w:t xml:space="preserve"> за вторую половину месяца</w:t>
      </w:r>
      <w:r w:rsidRPr="006157B3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8326F0" w:rsidRDefault="008326F0" w:rsidP="00D31951">
      <w:pPr>
        <w:pStyle w:val="a3"/>
        <w:spacing w:after="0" w:line="360" w:lineRule="auto"/>
        <w:ind w:left="5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9F7" w:rsidRDefault="002C0FDC" w:rsidP="00D31951">
      <w:pPr>
        <w:pStyle w:val="a3"/>
        <w:spacing w:after="0" w:line="360" w:lineRule="auto"/>
        <w:ind w:left="5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D5E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979F7" w:rsidRPr="00471B05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651AF4">
        <w:rPr>
          <w:rFonts w:ascii="Times New Roman" w:hAnsi="Times New Roman" w:cs="Times New Roman"/>
          <w:b/>
          <w:sz w:val="28"/>
          <w:szCs w:val="28"/>
        </w:rPr>
        <w:t>П</w:t>
      </w:r>
      <w:r w:rsidR="006979F7">
        <w:rPr>
          <w:rFonts w:ascii="Times New Roman" w:hAnsi="Times New Roman" w:cs="Times New Roman"/>
          <w:b/>
          <w:sz w:val="28"/>
          <w:szCs w:val="28"/>
        </w:rPr>
        <w:t>лан счетов</w:t>
      </w:r>
    </w:p>
    <w:p w:rsidR="005F7CF5" w:rsidRDefault="005F7CF5" w:rsidP="00D31951">
      <w:pPr>
        <w:pStyle w:val="a3"/>
        <w:spacing w:after="0" w:line="360" w:lineRule="auto"/>
        <w:ind w:left="595"/>
        <w:jc w:val="center"/>
        <w:rPr>
          <w:rFonts w:ascii="Times New Roman" w:hAnsi="Times New Roman" w:cs="Times New Roman"/>
          <w:sz w:val="24"/>
          <w:szCs w:val="24"/>
        </w:rPr>
      </w:pPr>
    </w:p>
    <w:p w:rsidR="000B6C67" w:rsidRPr="00A5437D" w:rsidRDefault="000B6C67" w:rsidP="0008565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Бюджетный учет ведется с использованием рабочего Плана счетов </w:t>
      </w:r>
      <w:r w:rsidRPr="00A12F02">
        <w:rPr>
          <w:rFonts w:ascii="Times New Roman" w:hAnsi="Times New Roman" w:cs="Times New Roman"/>
          <w:sz w:val="24"/>
          <w:szCs w:val="24"/>
        </w:rPr>
        <w:t>(</w:t>
      </w:r>
      <w:r w:rsidR="004B0AA8" w:rsidRPr="00A12F02">
        <w:rPr>
          <w:rFonts w:ascii="Times New Roman" w:hAnsi="Times New Roman" w:cs="Times New Roman"/>
          <w:sz w:val="24"/>
          <w:szCs w:val="24"/>
        </w:rPr>
        <w:t>П</w:t>
      </w:r>
      <w:r w:rsidRPr="00A12F02">
        <w:rPr>
          <w:rFonts w:ascii="Times New Roman" w:hAnsi="Times New Roman" w:cs="Times New Roman"/>
          <w:sz w:val="24"/>
          <w:szCs w:val="24"/>
        </w:rPr>
        <w:t xml:space="preserve">риложение № 1 к Учетной политике </w:t>
      </w:r>
      <w:r w:rsidRPr="00A5437D">
        <w:rPr>
          <w:rFonts w:ascii="Times New Roman" w:hAnsi="Times New Roman" w:cs="Times New Roman"/>
          <w:sz w:val="24"/>
          <w:szCs w:val="24"/>
        </w:rPr>
        <w:t xml:space="preserve">ТФОМС НАО), разработанного в соответствии с Инструкцией к Единому плану счетов № 157н, Инструкцией № 162н. </w:t>
      </w:r>
    </w:p>
    <w:p w:rsidR="0081347F" w:rsidRPr="00A5437D" w:rsidRDefault="00C621BA" w:rsidP="0008565F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437D">
        <w:rPr>
          <w:rFonts w:ascii="Times New Roman" w:hAnsi="Times New Roman" w:cs="Times New Roman"/>
          <w:sz w:val="24"/>
          <w:szCs w:val="24"/>
        </w:rPr>
        <w:t xml:space="preserve">Кроме забалансовых счетов, утвержденных в Инструкции к единому плану счетов № 157н, </w:t>
      </w:r>
      <w:r w:rsidR="007727A4" w:rsidRPr="00A5437D">
        <w:rPr>
          <w:rFonts w:ascii="Times New Roman" w:hAnsi="Times New Roman" w:cs="Times New Roman"/>
          <w:sz w:val="24"/>
          <w:szCs w:val="24"/>
        </w:rPr>
        <w:t>Фон</w:t>
      </w:r>
      <w:r w:rsidR="00520105" w:rsidRPr="00A5437D">
        <w:rPr>
          <w:rFonts w:ascii="Times New Roman" w:hAnsi="Times New Roman" w:cs="Times New Roman"/>
          <w:sz w:val="24"/>
          <w:szCs w:val="24"/>
        </w:rPr>
        <w:t xml:space="preserve">д применяет  </w:t>
      </w:r>
      <w:r w:rsidRPr="00A5437D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520105" w:rsidRPr="00A5437D">
        <w:rPr>
          <w:rFonts w:ascii="Times New Roman" w:hAnsi="Times New Roman" w:cs="Times New Roman"/>
          <w:sz w:val="24"/>
          <w:szCs w:val="24"/>
        </w:rPr>
        <w:t xml:space="preserve">забалансовые счета, утвержденные в Рабочем плане </w:t>
      </w:r>
      <w:r w:rsidR="00520105" w:rsidRPr="00A12F02">
        <w:rPr>
          <w:rFonts w:ascii="Times New Roman" w:hAnsi="Times New Roman" w:cs="Times New Roman"/>
          <w:sz w:val="24"/>
          <w:szCs w:val="24"/>
        </w:rPr>
        <w:t>счетов (</w:t>
      </w:r>
      <w:r w:rsidR="004B0AA8" w:rsidRPr="00A12F02">
        <w:rPr>
          <w:rFonts w:ascii="Times New Roman" w:hAnsi="Times New Roman" w:cs="Times New Roman"/>
          <w:sz w:val="24"/>
          <w:szCs w:val="24"/>
        </w:rPr>
        <w:t>П</w:t>
      </w:r>
      <w:r w:rsidR="00520105" w:rsidRPr="00A12F02">
        <w:rPr>
          <w:rFonts w:ascii="Times New Roman" w:hAnsi="Times New Roman" w:cs="Times New Roman"/>
          <w:sz w:val="24"/>
          <w:szCs w:val="24"/>
        </w:rPr>
        <w:t xml:space="preserve">риложение № 1 к Учетной </w:t>
      </w:r>
      <w:r w:rsidR="00520105" w:rsidRPr="00400481">
        <w:rPr>
          <w:rFonts w:ascii="Times New Roman" w:hAnsi="Times New Roman" w:cs="Times New Roman"/>
          <w:sz w:val="24"/>
          <w:szCs w:val="24"/>
        </w:rPr>
        <w:t xml:space="preserve">политике </w:t>
      </w:r>
      <w:r w:rsidR="00520105" w:rsidRPr="00A5437D">
        <w:rPr>
          <w:rFonts w:ascii="Times New Roman" w:hAnsi="Times New Roman" w:cs="Times New Roman"/>
          <w:sz w:val="24"/>
          <w:szCs w:val="24"/>
        </w:rPr>
        <w:t xml:space="preserve">ТФОМС НАО). </w:t>
      </w:r>
    </w:p>
    <w:p w:rsidR="001B02E8" w:rsidRPr="00A5437D" w:rsidRDefault="001B02E8" w:rsidP="00020BDA">
      <w:pPr>
        <w:pStyle w:val="a3"/>
        <w:spacing w:after="0" w:line="360" w:lineRule="auto"/>
        <w:ind w:left="5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13" w:rsidRDefault="002C0FDC" w:rsidP="00020BDA">
      <w:pPr>
        <w:pStyle w:val="a3"/>
        <w:spacing w:after="0" w:line="360" w:lineRule="auto"/>
        <w:ind w:left="5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E2513" w:rsidRPr="00471B05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1E2513">
        <w:rPr>
          <w:rFonts w:ascii="Times New Roman" w:hAnsi="Times New Roman" w:cs="Times New Roman"/>
          <w:b/>
          <w:sz w:val="28"/>
          <w:szCs w:val="28"/>
        </w:rPr>
        <w:t>Структура финансирования Фонда</w:t>
      </w:r>
    </w:p>
    <w:p w:rsidR="007F40CF" w:rsidRDefault="007F40CF" w:rsidP="00020BDA">
      <w:pPr>
        <w:pStyle w:val="a3"/>
        <w:spacing w:after="0" w:line="360" w:lineRule="auto"/>
        <w:ind w:left="5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09" w:rsidRDefault="008A42BB" w:rsidP="00DE4E8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34E0">
        <w:rPr>
          <w:rFonts w:ascii="Times New Roman" w:hAnsi="Times New Roman" w:cs="Times New Roman"/>
          <w:sz w:val="24"/>
          <w:szCs w:val="24"/>
        </w:rPr>
        <w:t xml:space="preserve">Бюджетное  </w:t>
      </w:r>
      <w:r w:rsidR="00A134E0" w:rsidRPr="00A134E0">
        <w:rPr>
          <w:rFonts w:ascii="Times New Roman" w:hAnsi="Times New Roman" w:cs="Times New Roman"/>
          <w:sz w:val="24"/>
          <w:szCs w:val="24"/>
        </w:rPr>
        <w:t xml:space="preserve">финансирование Фонда осуществляется в рамках исполнения бюджета. </w:t>
      </w:r>
      <w:r w:rsidR="00A57109">
        <w:rPr>
          <w:rFonts w:ascii="Times New Roman" w:hAnsi="Times New Roman" w:cs="Times New Roman"/>
          <w:sz w:val="24"/>
          <w:szCs w:val="24"/>
        </w:rPr>
        <w:t xml:space="preserve"> При отражении операций на счетах бюджетного учета в 18-м разряде (код </w:t>
      </w:r>
      <w:r w:rsidR="00C868A1">
        <w:rPr>
          <w:rFonts w:ascii="Times New Roman" w:hAnsi="Times New Roman" w:cs="Times New Roman"/>
          <w:sz w:val="24"/>
          <w:szCs w:val="24"/>
        </w:rPr>
        <w:t xml:space="preserve">вида </w:t>
      </w:r>
      <w:r w:rsidR="00A57109">
        <w:rPr>
          <w:rFonts w:ascii="Times New Roman" w:hAnsi="Times New Roman" w:cs="Times New Roman"/>
          <w:sz w:val="24"/>
          <w:szCs w:val="24"/>
        </w:rPr>
        <w:t>деятельности) указывается:</w:t>
      </w:r>
    </w:p>
    <w:p w:rsidR="00A57109" w:rsidRDefault="008C3DA4" w:rsidP="0008565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7109">
        <w:rPr>
          <w:rFonts w:ascii="Times New Roman" w:hAnsi="Times New Roman" w:cs="Times New Roman"/>
          <w:sz w:val="24"/>
          <w:szCs w:val="24"/>
        </w:rPr>
        <w:t>еятельность, осуществляемая за счет средств соответствующего бюджета бюджетной системы РФ (бюджетная деятельность)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5D3" w:rsidRDefault="008C3DA4" w:rsidP="008C3DA4">
      <w:pPr>
        <w:pStyle w:val="a3"/>
        <w:spacing w:after="0"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3DA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средства во временном распоряжении.</w:t>
      </w:r>
    </w:p>
    <w:p w:rsidR="008326F0" w:rsidRDefault="008326F0" w:rsidP="008C3DA4">
      <w:pPr>
        <w:pStyle w:val="a3"/>
        <w:spacing w:after="0"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30EDF" w:rsidRDefault="002C0FDC" w:rsidP="000225E5">
      <w:pPr>
        <w:pStyle w:val="a3"/>
        <w:spacing w:after="0" w:line="360" w:lineRule="auto"/>
        <w:ind w:left="5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F2E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25E5" w:rsidRPr="00471B05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C621BA">
        <w:rPr>
          <w:rFonts w:ascii="Times New Roman" w:hAnsi="Times New Roman" w:cs="Times New Roman"/>
          <w:b/>
          <w:sz w:val="28"/>
          <w:szCs w:val="28"/>
        </w:rPr>
        <w:t>Методика ведения бухгалтерского учета</w:t>
      </w:r>
      <w:r w:rsidR="00AF709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225E5" w:rsidRDefault="00AF7091" w:rsidP="000225E5">
      <w:pPr>
        <w:pStyle w:val="a3"/>
        <w:spacing w:after="0" w:line="360" w:lineRule="auto"/>
        <w:ind w:left="5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отдельных видов имущества и обязательств</w:t>
      </w:r>
    </w:p>
    <w:p w:rsidR="000225E5" w:rsidRPr="00C621BA" w:rsidRDefault="00C621BA" w:rsidP="00C621BA">
      <w:pPr>
        <w:pStyle w:val="a3"/>
        <w:spacing w:after="0" w:line="360" w:lineRule="auto"/>
        <w:ind w:left="595"/>
        <w:rPr>
          <w:rFonts w:ascii="Times New Roman" w:hAnsi="Times New Roman" w:cs="Times New Roman"/>
          <w:b/>
          <w:sz w:val="24"/>
          <w:szCs w:val="24"/>
        </w:rPr>
      </w:pPr>
      <w:r w:rsidRPr="00C621BA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0155A3" w:rsidRDefault="000225E5" w:rsidP="00092FD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4DF2">
        <w:rPr>
          <w:rFonts w:ascii="Times New Roman" w:hAnsi="Times New Roman" w:cs="Times New Roman"/>
          <w:sz w:val="24"/>
          <w:szCs w:val="24"/>
        </w:rPr>
        <w:t>1.</w:t>
      </w:r>
      <w:r w:rsidR="00C621BA">
        <w:rPr>
          <w:rFonts w:ascii="Times New Roman" w:hAnsi="Times New Roman" w:cs="Times New Roman"/>
          <w:sz w:val="24"/>
          <w:szCs w:val="24"/>
        </w:rPr>
        <w:t>1.</w:t>
      </w:r>
      <w:r w:rsidRPr="000225E5">
        <w:rPr>
          <w:rFonts w:ascii="Times New Roman" w:hAnsi="Times New Roman" w:cs="Times New Roman"/>
          <w:sz w:val="28"/>
          <w:szCs w:val="28"/>
        </w:rPr>
        <w:t xml:space="preserve"> </w:t>
      </w:r>
      <w:r w:rsidR="00C621BA">
        <w:rPr>
          <w:rFonts w:ascii="Times New Roman" w:hAnsi="Times New Roman" w:cs="Times New Roman"/>
          <w:sz w:val="24"/>
          <w:szCs w:val="24"/>
        </w:rPr>
        <w:t xml:space="preserve"> </w:t>
      </w:r>
      <w:r w:rsidR="000155A3">
        <w:rPr>
          <w:rFonts w:ascii="Times New Roman" w:hAnsi="Times New Roman" w:cs="Times New Roman"/>
          <w:sz w:val="24"/>
          <w:szCs w:val="24"/>
        </w:rPr>
        <w:t xml:space="preserve"> Для случаев, которые не установлены в федеральных стандартах и других нормативно-правовых актах, регулирующих бухгалтерский учет, метод определения справедливой стоимости выбирает комиссия Фонда по поступлению и выбытию активов.</w:t>
      </w:r>
    </w:p>
    <w:p w:rsidR="000155A3" w:rsidRDefault="00F96D0C" w:rsidP="00092FD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55A3">
        <w:rPr>
          <w:rFonts w:ascii="Times New Roman" w:hAnsi="Times New Roman" w:cs="Times New Roman"/>
          <w:sz w:val="24"/>
          <w:szCs w:val="24"/>
        </w:rPr>
        <w:t>.</w:t>
      </w:r>
      <w:r w:rsidR="008E06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55A3">
        <w:rPr>
          <w:rFonts w:ascii="Times New Roman" w:hAnsi="Times New Roman" w:cs="Times New Roman"/>
          <w:sz w:val="24"/>
          <w:szCs w:val="24"/>
        </w:rPr>
        <w:t xml:space="preserve">  </w:t>
      </w:r>
      <w:r w:rsidR="00410030">
        <w:rPr>
          <w:rFonts w:ascii="Times New Roman" w:hAnsi="Times New Roman" w:cs="Times New Roman"/>
          <w:sz w:val="24"/>
          <w:szCs w:val="24"/>
        </w:rPr>
        <w:t xml:space="preserve">В случае если для показателя, необходимого для ведения бухгалтерского учета, не установлен метод оценки в законодательстве и в настоящей учетной </w:t>
      </w:r>
      <w:r w:rsidR="00410030">
        <w:rPr>
          <w:rFonts w:ascii="Times New Roman" w:hAnsi="Times New Roman" w:cs="Times New Roman"/>
          <w:sz w:val="24"/>
          <w:szCs w:val="24"/>
        </w:rPr>
        <w:lastRenderedPageBreak/>
        <w:t>политике, то величина оценочного показателя определяется профессиональным суждением главного бухгалтера.</w:t>
      </w:r>
    </w:p>
    <w:p w:rsidR="00B318A8" w:rsidRPr="000155A3" w:rsidRDefault="00B318A8" w:rsidP="002833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30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18A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к учету основных средства,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 о приеме-передаче объектов нефинансовых активов (ф. 0504101) в это</w:t>
      </w:r>
      <w:r w:rsidR="002833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3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не требуется.</w:t>
      </w:r>
    </w:p>
    <w:p w:rsidR="000225E5" w:rsidRPr="007F1283" w:rsidRDefault="00047933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83">
        <w:rPr>
          <w:rFonts w:ascii="Times New Roman" w:hAnsi="Times New Roman" w:cs="Times New Roman"/>
          <w:b/>
          <w:sz w:val="24"/>
          <w:szCs w:val="24"/>
        </w:rPr>
        <w:t>2</w:t>
      </w:r>
      <w:r w:rsidR="000225E5" w:rsidRPr="007F128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7F1283">
        <w:rPr>
          <w:rFonts w:ascii="Times New Roman" w:hAnsi="Times New Roman" w:cs="Times New Roman"/>
          <w:b/>
          <w:sz w:val="24"/>
          <w:szCs w:val="24"/>
        </w:rPr>
        <w:t>О</w:t>
      </w:r>
      <w:r w:rsidR="000225E5" w:rsidRPr="007F1283">
        <w:rPr>
          <w:rFonts w:ascii="Times New Roman" w:hAnsi="Times New Roman" w:cs="Times New Roman"/>
          <w:b/>
          <w:sz w:val="24"/>
          <w:szCs w:val="24"/>
        </w:rPr>
        <w:t>сновны</w:t>
      </w:r>
      <w:r w:rsidRPr="007F1283">
        <w:rPr>
          <w:rFonts w:ascii="Times New Roman" w:hAnsi="Times New Roman" w:cs="Times New Roman"/>
          <w:b/>
          <w:sz w:val="24"/>
          <w:szCs w:val="24"/>
        </w:rPr>
        <w:t>е</w:t>
      </w:r>
      <w:r w:rsidR="000225E5" w:rsidRPr="007F1283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Pr="007F1283">
        <w:rPr>
          <w:rFonts w:ascii="Times New Roman" w:hAnsi="Times New Roman" w:cs="Times New Roman"/>
          <w:b/>
          <w:sz w:val="24"/>
          <w:szCs w:val="24"/>
        </w:rPr>
        <w:t>а</w:t>
      </w:r>
      <w:r w:rsidR="000225E5" w:rsidRPr="007F1283">
        <w:rPr>
          <w:rFonts w:ascii="Times New Roman" w:hAnsi="Times New Roman" w:cs="Times New Roman"/>
          <w:b/>
          <w:sz w:val="24"/>
          <w:szCs w:val="24"/>
        </w:rPr>
        <w:t>.</w:t>
      </w:r>
    </w:p>
    <w:p w:rsidR="00047933" w:rsidRDefault="00047933" w:rsidP="00047933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25E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</w:t>
      </w:r>
      <w:r w:rsidRPr="0004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мущество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Фонда </w:t>
      </w:r>
      <w:r>
        <w:rPr>
          <w:rFonts w:ascii="Times New Roman" w:hAnsi="Times New Roman" w:cs="Times New Roman"/>
          <w:sz w:val="24"/>
          <w:szCs w:val="24"/>
        </w:rPr>
        <w:t>является собственностью субъекта Российской Федерации Ненецкого автономного округа и закрепляется за Фондом на праве оперативного управления,</w:t>
      </w:r>
      <w:r w:rsidRPr="000479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зарегистрировано в Управлении имущественных и земельных отношений Ненецкого автономного округа и идентифицировано номером карты  3400000279.</w:t>
      </w:r>
    </w:p>
    <w:p w:rsidR="00363511" w:rsidRDefault="00363511" w:rsidP="00047933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Определение первоначальной стоимости по сумме фактически произведенных капитальных вложений, формируемых с учетом сумм налога на добавленную стоимость, предъявленные субъекту учета поставщиками (подрядчиками, исполнителями).</w:t>
      </w:r>
      <w:proofErr w:type="gramEnd"/>
    </w:p>
    <w:p w:rsidR="00363511" w:rsidRDefault="00363511" w:rsidP="00047933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2.3. Методы определения справедливой стоимости для различных видов активов и обязательств – по методу рыночных цен.</w:t>
      </w:r>
    </w:p>
    <w:p w:rsidR="00F56DFF" w:rsidRDefault="00047933" w:rsidP="00F56DFF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25E5">
        <w:rPr>
          <w:rFonts w:ascii="Times New Roman" w:hAnsi="Times New Roman" w:cs="Times New Roman"/>
          <w:sz w:val="24"/>
          <w:szCs w:val="24"/>
        </w:rPr>
        <w:t>.</w:t>
      </w:r>
      <w:r w:rsidR="00F65D26">
        <w:rPr>
          <w:rFonts w:ascii="Times New Roman" w:hAnsi="Times New Roman" w:cs="Times New Roman"/>
          <w:sz w:val="24"/>
          <w:szCs w:val="24"/>
        </w:rPr>
        <w:t>4</w:t>
      </w:r>
      <w:r w:rsidR="000225E5">
        <w:rPr>
          <w:rFonts w:ascii="Times New Roman" w:hAnsi="Times New Roman" w:cs="Times New Roman"/>
          <w:sz w:val="24"/>
          <w:szCs w:val="24"/>
        </w:rPr>
        <w:t>. Фонд учитывает в составе основных средств материальные объекты</w:t>
      </w:r>
      <w:r w:rsidR="00F56DF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0225E5">
        <w:rPr>
          <w:rFonts w:ascii="Times New Roman" w:hAnsi="Times New Roman" w:cs="Times New Roman"/>
          <w:sz w:val="24"/>
          <w:szCs w:val="24"/>
        </w:rPr>
        <w:t>, используемые в процессе деятельности Фонда при выполнении работ или оказании услуг либо для управленческих нужд Фонда, независимо от их стоимости,  со сроком полезного использования более 12 месяцев, а также:</w:t>
      </w:r>
    </w:p>
    <w:p w:rsidR="00CE5ED5" w:rsidRDefault="00CE5ED5" w:rsidP="00F56DFF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бесконтактные термометры;</w:t>
      </w:r>
    </w:p>
    <w:p w:rsidR="00C605FE" w:rsidRDefault="00C605FE" w:rsidP="00F56DFF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диспенсеры для антисептиков;</w:t>
      </w:r>
    </w:p>
    <w:p w:rsidR="000225E5" w:rsidRDefault="000225E5" w:rsidP="00F56DFF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канцелярские принадлежности с электрическим приводом, а также канцелярские принадлежности, для которых производитель указал в документах гарантийный срок использования более 12 месяцев;</w:t>
      </w:r>
    </w:p>
    <w:p w:rsidR="000225E5" w:rsidRDefault="000225E5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штампы, печати;</w:t>
      </w:r>
    </w:p>
    <w:p w:rsidR="000225E5" w:rsidRDefault="000225E5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6DFF">
        <w:rPr>
          <w:rFonts w:ascii="Times New Roman" w:hAnsi="Times New Roman" w:cs="Times New Roman"/>
          <w:sz w:val="24"/>
          <w:szCs w:val="24"/>
        </w:rPr>
        <w:t xml:space="preserve">  инвентарь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5E5" w:rsidRPr="002572E7" w:rsidRDefault="00F56DFF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объектов, которые относятся к группе «</w:t>
      </w:r>
      <w:r w:rsidR="007507C0">
        <w:rPr>
          <w:rFonts w:ascii="Times New Roman" w:hAnsi="Times New Roman" w:cs="Times New Roman"/>
          <w:sz w:val="24"/>
          <w:szCs w:val="24"/>
        </w:rPr>
        <w:t>Инвентарь производственный и хозяйственный</w:t>
      </w:r>
      <w:r>
        <w:rPr>
          <w:rFonts w:ascii="Times New Roman" w:hAnsi="Times New Roman" w:cs="Times New Roman"/>
          <w:sz w:val="24"/>
          <w:szCs w:val="24"/>
        </w:rPr>
        <w:t xml:space="preserve">», приведен </w:t>
      </w:r>
      <w:r w:rsidRPr="00EC532B">
        <w:rPr>
          <w:rFonts w:ascii="Times New Roman" w:hAnsi="Times New Roman" w:cs="Times New Roman"/>
          <w:sz w:val="24"/>
          <w:szCs w:val="24"/>
        </w:rPr>
        <w:t xml:space="preserve">в </w:t>
      </w:r>
      <w:r w:rsidR="00B31AB9" w:rsidRPr="00011223">
        <w:rPr>
          <w:rFonts w:ascii="Times New Roman" w:hAnsi="Times New Roman" w:cs="Times New Roman"/>
          <w:sz w:val="24"/>
          <w:szCs w:val="24"/>
        </w:rPr>
        <w:t>П</w:t>
      </w:r>
      <w:r w:rsidR="000225E5" w:rsidRPr="00011223">
        <w:rPr>
          <w:rFonts w:ascii="Times New Roman" w:hAnsi="Times New Roman" w:cs="Times New Roman"/>
          <w:sz w:val="24"/>
          <w:szCs w:val="24"/>
        </w:rPr>
        <w:t>риложени</w:t>
      </w:r>
      <w:r w:rsidR="004B0AA8" w:rsidRPr="00011223">
        <w:rPr>
          <w:rFonts w:ascii="Times New Roman" w:hAnsi="Times New Roman" w:cs="Times New Roman"/>
          <w:sz w:val="24"/>
          <w:szCs w:val="24"/>
        </w:rPr>
        <w:t>и</w:t>
      </w:r>
      <w:r w:rsidR="000225E5" w:rsidRPr="00011223">
        <w:rPr>
          <w:rFonts w:ascii="Times New Roman" w:hAnsi="Times New Roman" w:cs="Times New Roman"/>
          <w:sz w:val="24"/>
          <w:szCs w:val="24"/>
        </w:rPr>
        <w:t xml:space="preserve"> № 27 к Учетной политике </w:t>
      </w:r>
      <w:r w:rsidR="000225E5" w:rsidRPr="002572E7">
        <w:rPr>
          <w:rFonts w:ascii="Times New Roman" w:hAnsi="Times New Roman" w:cs="Times New Roman"/>
          <w:sz w:val="24"/>
          <w:szCs w:val="24"/>
        </w:rPr>
        <w:t>ТФОМС НАО.</w:t>
      </w:r>
      <w:r w:rsidR="007507C0" w:rsidRPr="00257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DFF" w:rsidRDefault="00F56DFF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5D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В один инвентарный объект, признаваемый комплексом объектов основных средств, объединяются объекты имущества</w:t>
      </w:r>
      <w:r w:rsidR="00110BD1">
        <w:rPr>
          <w:rFonts w:ascii="Times New Roman" w:hAnsi="Times New Roman" w:cs="Times New Roman"/>
          <w:sz w:val="24"/>
          <w:szCs w:val="24"/>
        </w:rPr>
        <w:t xml:space="preserve"> несущественной стоимости, имеющие одинаковые сроки полезного и ожидаемого использования:</w:t>
      </w:r>
    </w:p>
    <w:p w:rsidR="00110BD1" w:rsidRDefault="00110BD1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мебель для обстановки одного помещения – столы, стулья, стеллажи, шкафы, полки;</w:t>
      </w:r>
    </w:p>
    <w:p w:rsidR="00110BD1" w:rsidRDefault="00110BD1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компьютерное и периферийное оборудование</w:t>
      </w:r>
      <w:r w:rsidR="00750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системны</w:t>
      </w:r>
      <w:r w:rsidR="007507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блок</w:t>
      </w:r>
      <w:r w:rsidR="007507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мониторы, принтеры, сканеры, компьютерные мыши, клавиатуры, колонки, акустические системы, микрофоны, веб-камеры, устройства захвата видео, внешние ТВ-тюнеры, внешние накопители на жестких дисках. </w:t>
      </w:r>
      <w:proofErr w:type="gramEnd"/>
    </w:p>
    <w:p w:rsidR="00110BD1" w:rsidRDefault="00110BD1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считается существенной стоимость до 20  000 руб. за один имущественный объект.  </w:t>
      </w:r>
    </w:p>
    <w:p w:rsidR="00F56DFF" w:rsidRPr="00AC504F" w:rsidRDefault="00110BD1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объединения и конкретный перечень объединяемых объектов определяет комиссия по поступлению и выбытию активов.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3D283A">
        <w:rPr>
          <w:rFonts w:ascii="Times New Roman" w:hAnsi="Times New Roman" w:cs="Times New Roman"/>
          <w:sz w:val="24"/>
          <w:szCs w:val="24"/>
        </w:rPr>
        <w:t>Полномочия и порядок работы Комиссии определены  в «Положение о комиссии по поступлению и выбытию активов</w:t>
      </w:r>
      <w:r w:rsidR="00644DF2" w:rsidRPr="003D283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44DF2" w:rsidRPr="003C0A9F">
        <w:rPr>
          <w:rFonts w:ascii="Times New Roman" w:hAnsi="Times New Roman" w:cs="Times New Roman"/>
          <w:sz w:val="24"/>
          <w:szCs w:val="24"/>
        </w:rPr>
        <w:t xml:space="preserve">(Приложение № 23 к </w:t>
      </w:r>
      <w:r w:rsidR="00644DF2" w:rsidRPr="005172F5">
        <w:rPr>
          <w:rFonts w:ascii="Times New Roman" w:hAnsi="Times New Roman" w:cs="Times New Roman"/>
          <w:sz w:val="24"/>
          <w:szCs w:val="24"/>
        </w:rPr>
        <w:t xml:space="preserve">Учетной политике ТФОМС </w:t>
      </w:r>
      <w:r w:rsidR="00644DF2" w:rsidRPr="00AC504F">
        <w:rPr>
          <w:rFonts w:ascii="Times New Roman" w:hAnsi="Times New Roman" w:cs="Times New Roman"/>
          <w:sz w:val="24"/>
          <w:szCs w:val="24"/>
        </w:rPr>
        <w:t>НАО).</w:t>
      </w:r>
    </w:p>
    <w:p w:rsidR="00607C0D" w:rsidRDefault="00790554" w:rsidP="00607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25E5">
        <w:rPr>
          <w:rFonts w:ascii="Times New Roman" w:hAnsi="Times New Roman" w:cs="Times New Roman"/>
          <w:sz w:val="24"/>
          <w:szCs w:val="24"/>
        </w:rPr>
        <w:t>.</w:t>
      </w:r>
      <w:r w:rsidR="00F65D26">
        <w:rPr>
          <w:rFonts w:ascii="Times New Roman" w:hAnsi="Times New Roman" w:cs="Times New Roman"/>
          <w:sz w:val="24"/>
          <w:szCs w:val="24"/>
        </w:rPr>
        <w:t>6</w:t>
      </w:r>
      <w:r w:rsidR="000225E5">
        <w:rPr>
          <w:rFonts w:ascii="Times New Roman" w:hAnsi="Times New Roman" w:cs="Times New Roman"/>
          <w:sz w:val="24"/>
          <w:szCs w:val="24"/>
        </w:rPr>
        <w:t xml:space="preserve">. </w:t>
      </w:r>
      <w:r w:rsidR="00607C0D">
        <w:rPr>
          <w:rFonts w:ascii="Times New Roman" w:hAnsi="Times New Roman" w:cs="Times New Roman"/>
          <w:sz w:val="24"/>
          <w:szCs w:val="24"/>
        </w:rPr>
        <w:t xml:space="preserve"> Каждому объекту   стоимостью свыше 10 000 руб. присваивается уникальный инвентарный номер, состоящий из десяти знаков. При формировании инвентарного номера  заложены следующие информационные показатели:</w:t>
      </w:r>
    </w:p>
    <w:p w:rsidR="00607C0D" w:rsidRDefault="00607C0D" w:rsidP="00607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первого по второй знак – буквенное обозначение (ВА – внереализационные активы);</w:t>
      </w:r>
    </w:p>
    <w:p w:rsidR="00607C0D" w:rsidRDefault="00607C0D" w:rsidP="00607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третьего по десятый – порядковый номер объекта основных средств. </w:t>
      </w:r>
    </w:p>
    <w:p w:rsidR="00607C0D" w:rsidRDefault="00097F2A" w:rsidP="00607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5D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7C0D">
        <w:rPr>
          <w:rFonts w:ascii="Times New Roman" w:hAnsi="Times New Roman" w:cs="Times New Roman"/>
          <w:sz w:val="24"/>
          <w:szCs w:val="24"/>
        </w:rPr>
        <w:t>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маркером.</w:t>
      </w:r>
    </w:p>
    <w:p w:rsidR="00790554" w:rsidRDefault="00607C0D" w:rsidP="007905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0225E5" w:rsidRDefault="00097F2A" w:rsidP="00644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5D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4DF2">
        <w:rPr>
          <w:rFonts w:ascii="Times New Roman" w:hAnsi="Times New Roman" w:cs="Times New Roman"/>
          <w:sz w:val="24"/>
          <w:szCs w:val="24"/>
        </w:rPr>
        <w:t xml:space="preserve"> Затраты по замене отдельных составных частей объекта 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="00644DF2">
        <w:rPr>
          <w:rFonts w:ascii="Times New Roman" w:hAnsi="Times New Roman" w:cs="Times New Roman"/>
          <w:sz w:val="24"/>
          <w:szCs w:val="24"/>
        </w:rPr>
        <w:t>выбываемых</w:t>
      </w:r>
      <w:proofErr w:type="spellEnd"/>
      <w:r w:rsidR="00644DF2">
        <w:rPr>
          <w:rFonts w:ascii="Times New Roman" w:hAnsi="Times New Roman" w:cs="Times New Roman"/>
          <w:sz w:val="24"/>
          <w:szCs w:val="24"/>
        </w:rPr>
        <w:t>) составных частей. Данное правило применяется к следующим группам основных средств:</w:t>
      </w:r>
    </w:p>
    <w:p w:rsidR="00644DF2" w:rsidRDefault="00644DF2" w:rsidP="00644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машины и оборудование;</w:t>
      </w:r>
    </w:p>
    <w:p w:rsidR="00644DF2" w:rsidRDefault="00644DF2" w:rsidP="00644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транспортные средства;</w:t>
      </w:r>
    </w:p>
    <w:p w:rsidR="00644DF2" w:rsidRDefault="00644DF2" w:rsidP="00644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инвентарь производственный и хозяйственный.</w:t>
      </w:r>
    </w:p>
    <w:p w:rsidR="00F6573E" w:rsidRDefault="00F6573E" w:rsidP="00F6573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5D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 случае частичной ликвидации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 основного средства, если стоимость ликвидируемых (разукомплектованных) частей не выделена в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документах поставщика, стоимость таких  частей определяется пропорционально следующему показателю (в порядке убывания важности):</w:t>
      </w:r>
    </w:p>
    <w:p w:rsidR="00F6573E" w:rsidRDefault="00F6573E" w:rsidP="0008565F">
      <w:pPr>
        <w:pStyle w:val="a3"/>
        <w:numPr>
          <w:ilvl w:val="0"/>
          <w:numId w:val="4"/>
        </w:numPr>
        <w:spacing w:after="0" w:line="360" w:lineRule="auto"/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площади;</w:t>
      </w:r>
    </w:p>
    <w:p w:rsidR="00F6573E" w:rsidRDefault="00F6573E" w:rsidP="0008565F">
      <w:pPr>
        <w:pStyle w:val="a3"/>
        <w:numPr>
          <w:ilvl w:val="0"/>
          <w:numId w:val="4"/>
        </w:numPr>
        <w:spacing w:after="0" w:line="360" w:lineRule="auto"/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объему;</w:t>
      </w:r>
    </w:p>
    <w:p w:rsidR="00F6573E" w:rsidRDefault="00F6573E" w:rsidP="0008565F">
      <w:pPr>
        <w:pStyle w:val="a3"/>
        <w:numPr>
          <w:ilvl w:val="0"/>
          <w:numId w:val="4"/>
        </w:numPr>
        <w:spacing w:after="0" w:line="360" w:lineRule="auto"/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весу;</w:t>
      </w:r>
    </w:p>
    <w:p w:rsidR="00F6573E" w:rsidRDefault="00F6573E" w:rsidP="0008565F">
      <w:pPr>
        <w:pStyle w:val="a3"/>
        <w:numPr>
          <w:ilvl w:val="0"/>
          <w:numId w:val="4"/>
        </w:numPr>
        <w:spacing w:after="0" w:line="360" w:lineRule="auto"/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иному показателю, установленному комиссией по поступлению и выбытию активов.</w:t>
      </w:r>
    </w:p>
    <w:p w:rsidR="005E6910" w:rsidRDefault="005E6910" w:rsidP="00644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5D2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="00F6573E">
        <w:rPr>
          <w:rFonts w:ascii="Times New Roman" w:hAnsi="Times New Roman" w:cs="Times New Roman"/>
          <w:sz w:val="24"/>
          <w:szCs w:val="24"/>
        </w:rPr>
        <w:t>создание активов при проведении регулярных осмотров на предмет наличия</w:t>
      </w:r>
      <w:r>
        <w:rPr>
          <w:rFonts w:ascii="Times New Roman" w:hAnsi="Times New Roman" w:cs="Times New Roman"/>
          <w:sz w:val="24"/>
          <w:szCs w:val="24"/>
        </w:rPr>
        <w:t xml:space="preserve"> дефектов, </w:t>
      </w:r>
      <w:r w:rsidR="00F6573E">
        <w:rPr>
          <w:rFonts w:ascii="Times New Roman" w:hAnsi="Times New Roman" w:cs="Times New Roman"/>
          <w:sz w:val="24"/>
          <w:szCs w:val="24"/>
        </w:rPr>
        <w:t>являющихся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условием</w:t>
      </w:r>
      <w:r w:rsidR="00F6573E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эксплуатации,</w:t>
      </w:r>
      <w:r w:rsidR="00F6573E">
        <w:rPr>
          <w:rFonts w:ascii="Times New Roman" w:hAnsi="Times New Roman" w:cs="Times New Roman"/>
          <w:sz w:val="24"/>
          <w:szCs w:val="24"/>
        </w:rPr>
        <w:t xml:space="preserve"> а также при проведении ремонтов формируют объем произведенных капитальных вложений с дальнейшим признанием в стоимости объекта основных средств.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F6573E">
        <w:rPr>
          <w:rFonts w:ascii="Times New Roman" w:hAnsi="Times New Roman" w:cs="Times New Roman"/>
          <w:sz w:val="24"/>
          <w:szCs w:val="24"/>
        </w:rPr>
        <w:t xml:space="preserve"> учтенная ранее в стоимости объекта основных средств сумма затрат на проведение предыдущего ремонта подлежит списанию в расходы текущего периода.</w:t>
      </w:r>
      <w:r>
        <w:rPr>
          <w:rFonts w:ascii="Times New Roman" w:hAnsi="Times New Roman" w:cs="Times New Roman"/>
          <w:sz w:val="24"/>
          <w:szCs w:val="24"/>
        </w:rPr>
        <w:t xml:space="preserve"> Данное правило применяется к следующим группам основных средств:</w:t>
      </w:r>
    </w:p>
    <w:p w:rsidR="005E6910" w:rsidRDefault="005E6910" w:rsidP="00644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машины и оборудование;</w:t>
      </w:r>
    </w:p>
    <w:p w:rsidR="005E6910" w:rsidRDefault="005E6910" w:rsidP="00644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транспортные средства.</w:t>
      </w:r>
    </w:p>
    <w:p w:rsidR="000225E5" w:rsidRDefault="005E6910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5D2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573E">
        <w:rPr>
          <w:rFonts w:ascii="Times New Roman" w:hAnsi="Times New Roman" w:cs="Times New Roman"/>
          <w:sz w:val="24"/>
          <w:szCs w:val="24"/>
        </w:rPr>
        <w:t xml:space="preserve"> </w:t>
      </w:r>
      <w:r w:rsidR="000225E5">
        <w:rPr>
          <w:rFonts w:ascii="Times New Roman" w:hAnsi="Times New Roman" w:cs="Times New Roman"/>
          <w:sz w:val="24"/>
          <w:szCs w:val="24"/>
        </w:rPr>
        <w:t>К проведению в бюджетном учете принимаются акты о списании при условии согласования решения о списании объекта основного средства с собственником имущества (Управлением имущественных и земельных отношений  Ненецкого автономного округа) в установленных правовыми актами случаях и при наличии утверждающей надписи директора Фонда на акте.</w:t>
      </w:r>
    </w:p>
    <w:p w:rsidR="000225E5" w:rsidRDefault="000225E5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 в бюджетном учете выбытия объекта основных средств до утверждения в установленном порядке решения о списании (выбытии) объекта основных средств и реализация мероприятий, предусмотренных </w:t>
      </w:r>
      <w:r w:rsidR="002570FD">
        <w:rPr>
          <w:rFonts w:ascii="Times New Roman" w:hAnsi="Times New Roman" w:cs="Times New Roman"/>
          <w:sz w:val="24"/>
          <w:szCs w:val="24"/>
        </w:rPr>
        <w:t xml:space="preserve">Решением о </w:t>
      </w:r>
      <w:proofErr w:type="gramStart"/>
      <w:r w:rsidR="002570FD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="002570FD">
        <w:rPr>
          <w:rFonts w:ascii="Times New Roman" w:hAnsi="Times New Roman" w:cs="Times New Roman"/>
          <w:sz w:val="24"/>
          <w:szCs w:val="24"/>
        </w:rPr>
        <w:t xml:space="preserve"> о прекращении признания активами объектов нефинансовых средств (ф.0510441)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0225E5" w:rsidRDefault="000225E5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Списание объектов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оизводится в соответствии с  постановлением Администрации Ненецкого автономного округа от 0</w:t>
      </w:r>
      <w:r w:rsidR="00364C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64C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64C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364CA5"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>-п  «</w:t>
      </w:r>
      <w:r w:rsidR="00364CA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="00364CA5">
        <w:rPr>
          <w:rFonts w:ascii="Times New Roman" w:hAnsi="Times New Roman" w:cs="Times New Roman"/>
          <w:sz w:val="24"/>
          <w:szCs w:val="24"/>
        </w:rPr>
        <w:t xml:space="preserve">ка </w:t>
      </w:r>
      <w:r>
        <w:rPr>
          <w:rFonts w:ascii="Times New Roman" w:hAnsi="Times New Roman" w:cs="Times New Roman"/>
          <w:sz w:val="24"/>
          <w:szCs w:val="24"/>
        </w:rPr>
        <w:t>списании государственного имущества Ненецкого автономного округа».</w:t>
      </w:r>
    </w:p>
    <w:p w:rsidR="004C1C2B" w:rsidRDefault="004C1C2B" w:rsidP="004C1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25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5D26">
        <w:rPr>
          <w:rFonts w:ascii="Times New Roman" w:hAnsi="Times New Roman" w:cs="Times New Roman"/>
          <w:sz w:val="24"/>
          <w:szCs w:val="24"/>
        </w:rPr>
        <w:t>2</w:t>
      </w:r>
      <w:r w:rsidR="000225E5">
        <w:rPr>
          <w:rFonts w:ascii="Times New Roman" w:hAnsi="Times New Roman" w:cs="Times New Roman"/>
          <w:sz w:val="24"/>
          <w:szCs w:val="24"/>
        </w:rPr>
        <w:t xml:space="preserve">. </w:t>
      </w:r>
      <w:r w:rsidRPr="00D0647F">
        <w:rPr>
          <w:rFonts w:ascii="Times New Roman" w:hAnsi="Times New Roman" w:cs="Times New Roman"/>
          <w:sz w:val="24"/>
          <w:szCs w:val="24"/>
        </w:rPr>
        <w:t>Начисление амортизации осуществляется  линейным методом</w:t>
      </w:r>
      <w:r w:rsidR="00D0647F" w:rsidRPr="00D0647F">
        <w:rPr>
          <w:rFonts w:ascii="Times New Roman" w:hAnsi="Times New Roman" w:cs="Times New Roman"/>
          <w:sz w:val="24"/>
          <w:szCs w:val="24"/>
        </w:rPr>
        <w:t>.</w:t>
      </w:r>
      <w:r w:rsidRPr="00D06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A5" w:rsidRPr="00D0647F" w:rsidRDefault="00364CA5" w:rsidP="004C1C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65D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22F4">
        <w:rPr>
          <w:rFonts w:ascii="Times New Roman" w:hAnsi="Times New Roman" w:cs="Times New Roman"/>
          <w:sz w:val="24"/>
          <w:szCs w:val="24"/>
        </w:rPr>
        <w:t>В случаях</w:t>
      </w:r>
      <w:r w:rsidR="007727A4">
        <w:rPr>
          <w:rFonts w:ascii="Times New Roman" w:hAnsi="Times New Roman" w:cs="Times New Roman"/>
          <w:sz w:val="24"/>
          <w:szCs w:val="24"/>
        </w:rPr>
        <w:t xml:space="preserve">, </w:t>
      </w:r>
      <w:r w:rsidR="003822F4">
        <w:rPr>
          <w:rFonts w:ascii="Times New Roman" w:hAnsi="Times New Roman" w:cs="Times New Roman"/>
          <w:sz w:val="24"/>
          <w:szCs w:val="24"/>
        </w:rPr>
        <w:t xml:space="preserve"> когда установлены одинаковые сроки полезного использования и метод расчета амортизации всех структурных частей единого объекта основных средств, Фонд объединяет такие части для определения суммы амортизации.</w:t>
      </w:r>
    </w:p>
    <w:p w:rsidR="00A04D6D" w:rsidRPr="004246A1" w:rsidRDefault="004C1C2B" w:rsidP="00A04D6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65D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4D6D" w:rsidRPr="004246A1">
        <w:rPr>
          <w:rFonts w:ascii="Times New Roman" w:hAnsi="Times New Roman" w:cs="Times New Roman"/>
          <w:sz w:val="24"/>
          <w:szCs w:val="24"/>
        </w:rPr>
        <w:t>При переоценке объекта основных средств накопленная амортизация на дату переоценки</w:t>
      </w:r>
      <w:r w:rsidR="003822F4">
        <w:rPr>
          <w:rFonts w:ascii="Times New Roman" w:hAnsi="Times New Roman" w:cs="Times New Roman"/>
          <w:sz w:val="24"/>
          <w:szCs w:val="24"/>
        </w:rPr>
        <w:t xml:space="preserve"> пересчитывается пропорционально изменению первоначальной </w:t>
      </w:r>
      <w:r w:rsidR="003822F4">
        <w:rPr>
          <w:rFonts w:ascii="Times New Roman" w:hAnsi="Times New Roman" w:cs="Times New Roman"/>
          <w:sz w:val="24"/>
          <w:szCs w:val="24"/>
        </w:rPr>
        <w:lastRenderedPageBreak/>
        <w:t>стоимости объекта таким образом, чтобы его остаточная стоимость после переоценки равнялась его переоцененной стоимости</w:t>
      </w:r>
      <w:r w:rsidR="00560E6A" w:rsidRPr="004246A1">
        <w:rPr>
          <w:rFonts w:ascii="Times New Roman" w:hAnsi="Times New Roman" w:cs="Times New Roman"/>
          <w:sz w:val="24"/>
          <w:szCs w:val="24"/>
        </w:rPr>
        <w:t>.</w:t>
      </w:r>
      <w:r w:rsidR="003822F4">
        <w:rPr>
          <w:rFonts w:ascii="Times New Roman" w:hAnsi="Times New Roman" w:cs="Times New Roman"/>
          <w:sz w:val="24"/>
          <w:szCs w:val="24"/>
        </w:rPr>
        <w:t xml:space="preserve"> 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</w:p>
    <w:p w:rsidR="00560E6A" w:rsidRDefault="00560E6A" w:rsidP="008C3E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65D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3511">
        <w:rPr>
          <w:rFonts w:ascii="Times New Roman" w:hAnsi="Times New Roman" w:cs="Times New Roman"/>
          <w:sz w:val="24"/>
          <w:szCs w:val="24"/>
        </w:rPr>
        <w:t>Определение с</w:t>
      </w:r>
      <w:r>
        <w:rPr>
          <w:rFonts w:ascii="Times New Roman" w:hAnsi="Times New Roman" w:cs="Times New Roman"/>
          <w:sz w:val="24"/>
          <w:szCs w:val="24"/>
        </w:rPr>
        <w:t>рок</w:t>
      </w:r>
      <w:r w:rsidR="003635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полезного использования объектов основных средств </w:t>
      </w:r>
      <w:r w:rsidR="00363511">
        <w:rPr>
          <w:rFonts w:ascii="Times New Roman" w:hAnsi="Times New Roman" w:cs="Times New Roman"/>
          <w:sz w:val="24"/>
          <w:szCs w:val="24"/>
        </w:rPr>
        <w:t xml:space="preserve">исходя из рекомендаций, содержащихся в документах производителя, входящих в комплекцию объекта имущества, и </w:t>
      </w:r>
      <w:r w:rsidR="00363511" w:rsidRPr="00363511">
        <w:rPr>
          <w:rFonts w:ascii="Times New Roman" w:hAnsi="Times New Roman" w:cs="Times New Roman"/>
          <w:sz w:val="24"/>
          <w:szCs w:val="24"/>
        </w:rPr>
        <w:t>(</w:t>
      </w:r>
      <w:r w:rsidR="00363511">
        <w:rPr>
          <w:rFonts w:ascii="Times New Roman" w:hAnsi="Times New Roman" w:cs="Times New Roman"/>
          <w:sz w:val="24"/>
          <w:szCs w:val="24"/>
        </w:rPr>
        <w:t>или</w:t>
      </w:r>
      <w:r w:rsidR="00363511" w:rsidRPr="00363511">
        <w:rPr>
          <w:rFonts w:ascii="Times New Roman" w:hAnsi="Times New Roman" w:cs="Times New Roman"/>
          <w:sz w:val="24"/>
          <w:szCs w:val="24"/>
        </w:rPr>
        <w:t>)</w:t>
      </w:r>
      <w:r w:rsidR="00363511">
        <w:rPr>
          <w:rFonts w:ascii="Times New Roman" w:hAnsi="Times New Roman" w:cs="Times New Roman"/>
          <w:sz w:val="24"/>
          <w:szCs w:val="24"/>
        </w:rPr>
        <w:t xml:space="preserve"> на основании решения</w:t>
      </w:r>
      <w:r w:rsidR="002171CA">
        <w:rPr>
          <w:rFonts w:ascii="Times New Roman" w:hAnsi="Times New Roman" w:cs="Times New Roman"/>
          <w:sz w:val="24"/>
          <w:szCs w:val="24"/>
        </w:rPr>
        <w:t xml:space="preserve"> комиссия</w:t>
      </w:r>
      <w:r>
        <w:rPr>
          <w:rFonts w:ascii="Times New Roman" w:hAnsi="Times New Roman" w:cs="Times New Roman"/>
          <w:sz w:val="24"/>
          <w:szCs w:val="24"/>
        </w:rPr>
        <w:t xml:space="preserve"> по поступлению и выбытию активов</w:t>
      </w:r>
      <w:r w:rsidR="00363511">
        <w:rPr>
          <w:rFonts w:ascii="Times New Roman" w:hAnsi="Times New Roman" w:cs="Times New Roman"/>
          <w:sz w:val="24"/>
          <w:szCs w:val="24"/>
        </w:rPr>
        <w:t>.</w:t>
      </w:r>
      <w:r w:rsidR="00382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 комиссии по поступлению и выбытию активов </w:t>
      </w:r>
      <w:r w:rsidR="00953DE9">
        <w:rPr>
          <w:rFonts w:ascii="Times New Roman" w:hAnsi="Times New Roman" w:cs="Times New Roman"/>
          <w:sz w:val="24"/>
          <w:szCs w:val="24"/>
        </w:rPr>
        <w:t>утверждается отдельным приказом директора Фонда.</w:t>
      </w:r>
    </w:p>
    <w:p w:rsidR="00363511" w:rsidRDefault="00363511" w:rsidP="008C3E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65D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Отражение объекта при первом применении СГС «Основные средства» - по ранее сформированным оценкам.</w:t>
      </w:r>
    </w:p>
    <w:p w:rsidR="004C1C2B" w:rsidRDefault="008C3E8B" w:rsidP="008C3E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65D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1C2B">
        <w:rPr>
          <w:rFonts w:ascii="Times New Roman" w:hAnsi="Times New Roman" w:cs="Times New Roman"/>
          <w:sz w:val="24"/>
          <w:szCs w:val="24"/>
        </w:rPr>
        <w:t xml:space="preserve">Основные средства стоимостью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C1C2B">
        <w:rPr>
          <w:rFonts w:ascii="Times New Roman" w:hAnsi="Times New Roman" w:cs="Times New Roman"/>
          <w:sz w:val="24"/>
          <w:szCs w:val="24"/>
        </w:rPr>
        <w:t xml:space="preserve"> 000 руб. включительно, находящиеся в эксплуатации, учитываются на одноименном </w:t>
      </w:r>
      <w:proofErr w:type="spellStart"/>
      <w:r w:rsidR="004C1C2B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4C1C2B">
        <w:rPr>
          <w:rFonts w:ascii="Times New Roman" w:hAnsi="Times New Roman" w:cs="Times New Roman"/>
          <w:sz w:val="24"/>
          <w:szCs w:val="24"/>
        </w:rPr>
        <w:t xml:space="preserve"> счете 21 по балансовой стоимости.</w:t>
      </w:r>
    </w:p>
    <w:p w:rsidR="000225E5" w:rsidRPr="00FF49C2" w:rsidRDefault="008C3E8B" w:rsidP="001663A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25E5">
        <w:rPr>
          <w:rFonts w:ascii="Times New Roman" w:hAnsi="Times New Roman" w:cs="Times New Roman"/>
          <w:sz w:val="24"/>
          <w:szCs w:val="24"/>
        </w:rPr>
        <w:t>.1</w:t>
      </w:r>
      <w:r w:rsidR="00F65D26">
        <w:rPr>
          <w:rFonts w:ascii="Times New Roman" w:hAnsi="Times New Roman" w:cs="Times New Roman"/>
          <w:sz w:val="24"/>
          <w:szCs w:val="24"/>
        </w:rPr>
        <w:t>8</w:t>
      </w:r>
      <w:r w:rsidR="000225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5E5">
        <w:rPr>
          <w:rFonts w:ascii="Times New Roman" w:hAnsi="Times New Roman" w:cs="Times New Roman"/>
          <w:sz w:val="24"/>
          <w:szCs w:val="24"/>
        </w:rPr>
        <w:t xml:space="preserve">Локально-вычислительная сеть (ЛВС) </w:t>
      </w:r>
      <w:r>
        <w:rPr>
          <w:rFonts w:ascii="Times New Roman" w:hAnsi="Times New Roman" w:cs="Times New Roman"/>
          <w:sz w:val="24"/>
          <w:szCs w:val="24"/>
        </w:rPr>
        <w:t>и охранно-</w:t>
      </w:r>
      <w:r w:rsidR="001663AD">
        <w:rPr>
          <w:rFonts w:ascii="Times New Roman" w:hAnsi="Times New Roman" w:cs="Times New Roman"/>
          <w:sz w:val="24"/>
          <w:szCs w:val="24"/>
        </w:rPr>
        <w:t xml:space="preserve">пожарная сигнализация (ОПС) </w:t>
      </w:r>
      <w:r w:rsidR="000225E5">
        <w:rPr>
          <w:rFonts w:ascii="Times New Roman" w:hAnsi="Times New Roman" w:cs="Times New Roman"/>
          <w:sz w:val="24"/>
          <w:szCs w:val="24"/>
        </w:rPr>
        <w:t>как отдельны</w:t>
      </w:r>
      <w:r w:rsidR="001663AD">
        <w:rPr>
          <w:rFonts w:ascii="Times New Roman" w:hAnsi="Times New Roman" w:cs="Times New Roman"/>
          <w:sz w:val="24"/>
          <w:szCs w:val="24"/>
        </w:rPr>
        <w:t>е</w:t>
      </w:r>
      <w:r w:rsidR="000225E5">
        <w:rPr>
          <w:rFonts w:ascii="Times New Roman" w:hAnsi="Times New Roman" w:cs="Times New Roman"/>
          <w:sz w:val="24"/>
          <w:szCs w:val="24"/>
        </w:rPr>
        <w:t xml:space="preserve"> инвентарн</w:t>
      </w:r>
      <w:r w:rsidR="001663AD">
        <w:rPr>
          <w:rFonts w:ascii="Times New Roman" w:hAnsi="Times New Roman" w:cs="Times New Roman"/>
          <w:sz w:val="24"/>
          <w:szCs w:val="24"/>
        </w:rPr>
        <w:t>ые</w:t>
      </w:r>
      <w:r w:rsidR="000225E5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663AD">
        <w:rPr>
          <w:rFonts w:ascii="Times New Roman" w:hAnsi="Times New Roman" w:cs="Times New Roman"/>
          <w:sz w:val="24"/>
          <w:szCs w:val="24"/>
        </w:rPr>
        <w:t>ы</w:t>
      </w:r>
      <w:r w:rsidR="000225E5">
        <w:rPr>
          <w:rFonts w:ascii="Times New Roman" w:hAnsi="Times New Roman" w:cs="Times New Roman"/>
          <w:sz w:val="24"/>
          <w:szCs w:val="24"/>
        </w:rPr>
        <w:t xml:space="preserve"> не учитыва</w:t>
      </w:r>
      <w:r w:rsidR="001663AD">
        <w:rPr>
          <w:rFonts w:ascii="Times New Roman" w:hAnsi="Times New Roman" w:cs="Times New Roman"/>
          <w:sz w:val="24"/>
          <w:szCs w:val="24"/>
        </w:rPr>
        <w:t>ю</w:t>
      </w:r>
      <w:r w:rsidR="000225E5">
        <w:rPr>
          <w:rFonts w:ascii="Times New Roman" w:hAnsi="Times New Roman" w:cs="Times New Roman"/>
          <w:sz w:val="24"/>
          <w:szCs w:val="24"/>
        </w:rPr>
        <w:t>тся. Отдельные элементы ЛВС</w:t>
      </w:r>
      <w:r w:rsidR="001663AD">
        <w:rPr>
          <w:rFonts w:ascii="Times New Roman" w:hAnsi="Times New Roman" w:cs="Times New Roman"/>
          <w:sz w:val="24"/>
          <w:szCs w:val="24"/>
        </w:rPr>
        <w:t xml:space="preserve"> и ОПС</w:t>
      </w:r>
      <w:r w:rsidR="000225E5">
        <w:rPr>
          <w:rFonts w:ascii="Times New Roman" w:hAnsi="Times New Roman" w:cs="Times New Roman"/>
          <w:sz w:val="24"/>
          <w:szCs w:val="24"/>
        </w:rPr>
        <w:t xml:space="preserve">, которые соответствуют критериям, </w:t>
      </w:r>
      <w:r w:rsidR="001663AD">
        <w:rPr>
          <w:rFonts w:ascii="Times New Roman" w:hAnsi="Times New Roman" w:cs="Times New Roman"/>
          <w:sz w:val="24"/>
          <w:szCs w:val="24"/>
        </w:rPr>
        <w:t xml:space="preserve">основных средств, установленным </w:t>
      </w:r>
      <w:r w:rsidR="00FF49C2">
        <w:rPr>
          <w:rFonts w:ascii="Times New Roman" w:hAnsi="Times New Roman" w:cs="Times New Roman"/>
          <w:sz w:val="24"/>
          <w:szCs w:val="24"/>
        </w:rPr>
        <w:t>СГС</w:t>
      </w:r>
      <w:r w:rsidR="001663AD">
        <w:rPr>
          <w:rFonts w:ascii="Times New Roman" w:hAnsi="Times New Roman" w:cs="Times New Roman"/>
          <w:sz w:val="24"/>
          <w:szCs w:val="24"/>
        </w:rPr>
        <w:t xml:space="preserve">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инвентарный объект в порядке, установленном в пункте 2.</w:t>
      </w:r>
      <w:r w:rsidR="00C67CE5">
        <w:rPr>
          <w:rFonts w:ascii="Times New Roman" w:hAnsi="Times New Roman" w:cs="Times New Roman"/>
          <w:sz w:val="24"/>
          <w:szCs w:val="24"/>
        </w:rPr>
        <w:t>5</w:t>
      </w:r>
      <w:r w:rsidR="001663AD">
        <w:rPr>
          <w:rFonts w:ascii="Times New Roman" w:hAnsi="Times New Roman" w:cs="Times New Roman"/>
          <w:sz w:val="24"/>
          <w:szCs w:val="24"/>
        </w:rPr>
        <w:t>.</w:t>
      </w:r>
      <w:r w:rsidR="00FF49C2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FF49C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F49C2">
        <w:rPr>
          <w:rFonts w:ascii="Times New Roman" w:hAnsi="Times New Roman" w:cs="Times New Roman"/>
          <w:sz w:val="24"/>
          <w:szCs w:val="24"/>
        </w:rPr>
        <w:t xml:space="preserve"> настоящей Учетной политики.</w:t>
      </w:r>
    </w:p>
    <w:p w:rsidR="00450870" w:rsidRPr="00A5437D" w:rsidRDefault="00450870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25E5" w:rsidRPr="006054F4">
        <w:rPr>
          <w:rFonts w:ascii="Times New Roman" w:hAnsi="Times New Roman" w:cs="Times New Roman"/>
          <w:sz w:val="24"/>
          <w:szCs w:val="24"/>
        </w:rPr>
        <w:t>.1</w:t>
      </w:r>
      <w:r w:rsidR="00F65D26">
        <w:rPr>
          <w:rFonts w:ascii="Times New Roman" w:hAnsi="Times New Roman" w:cs="Times New Roman"/>
          <w:sz w:val="24"/>
          <w:szCs w:val="24"/>
        </w:rPr>
        <w:t>9</w:t>
      </w:r>
      <w:r w:rsidR="00FF49C2">
        <w:rPr>
          <w:rFonts w:ascii="Times New Roman" w:hAnsi="Times New Roman" w:cs="Times New Roman"/>
          <w:sz w:val="24"/>
          <w:szCs w:val="24"/>
        </w:rPr>
        <w:t xml:space="preserve">. </w:t>
      </w:r>
      <w:r w:rsidR="000225E5">
        <w:rPr>
          <w:rFonts w:ascii="Times New Roman" w:hAnsi="Times New Roman" w:cs="Times New Roman"/>
          <w:sz w:val="24"/>
          <w:szCs w:val="24"/>
        </w:rPr>
        <w:t xml:space="preserve">Ремонт, обслуживание, капитальный ремонт, модернизация, дооборудование объектов основных средств (кроме объектов недвижимого имущества) производится по приказу директора Фонда на основании Заявки лица, ответственного за эксплуатацию основных </w:t>
      </w:r>
      <w:r w:rsidR="000225E5" w:rsidRPr="00A5437D">
        <w:rPr>
          <w:rFonts w:ascii="Times New Roman" w:hAnsi="Times New Roman" w:cs="Times New Roman"/>
          <w:sz w:val="24"/>
          <w:szCs w:val="24"/>
        </w:rPr>
        <w:t>средств (</w:t>
      </w:r>
      <w:r w:rsidR="00B31AB9" w:rsidRPr="00A5437D">
        <w:rPr>
          <w:rFonts w:ascii="Times New Roman" w:hAnsi="Times New Roman" w:cs="Times New Roman"/>
          <w:sz w:val="24"/>
          <w:szCs w:val="24"/>
        </w:rPr>
        <w:t>П</w:t>
      </w:r>
      <w:r w:rsidR="000225E5" w:rsidRPr="00A5437D">
        <w:rPr>
          <w:rFonts w:ascii="Times New Roman" w:hAnsi="Times New Roman" w:cs="Times New Roman"/>
          <w:sz w:val="24"/>
          <w:szCs w:val="24"/>
        </w:rPr>
        <w:t>риложение № 1</w:t>
      </w:r>
      <w:r w:rsidR="00437CF9">
        <w:rPr>
          <w:rFonts w:ascii="Times New Roman" w:hAnsi="Times New Roman" w:cs="Times New Roman"/>
          <w:sz w:val="24"/>
          <w:szCs w:val="24"/>
        </w:rPr>
        <w:t>1</w:t>
      </w:r>
      <w:r w:rsidR="000225E5" w:rsidRPr="00A5437D">
        <w:rPr>
          <w:rFonts w:ascii="Times New Roman" w:hAnsi="Times New Roman" w:cs="Times New Roman"/>
          <w:sz w:val="24"/>
          <w:szCs w:val="24"/>
        </w:rPr>
        <w:t xml:space="preserve"> к Учетной политике ТФОМС НАО) с составлением Акта о выявленных дефектах оборудования (</w:t>
      </w:r>
      <w:r w:rsidR="00B31AB9" w:rsidRPr="00A5437D">
        <w:rPr>
          <w:rFonts w:ascii="Times New Roman" w:hAnsi="Times New Roman" w:cs="Times New Roman"/>
          <w:sz w:val="24"/>
          <w:szCs w:val="24"/>
        </w:rPr>
        <w:t>П</w:t>
      </w:r>
      <w:r w:rsidR="000225E5" w:rsidRPr="00A5437D">
        <w:rPr>
          <w:rFonts w:ascii="Times New Roman" w:hAnsi="Times New Roman" w:cs="Times New Roman"/>
          <w:sz w:val="24"/>
          <w:szCs w:val="24"/>
        </w:rPr>
        <w:t xml:space="preserve">риложение № 8 к Учетной политике ТФОМС НАО). </w:t>
      </w:r>
    </w:p>
    <w:p w:rsidR="000225E5" w:rsidRPr="00450870" w:rsidRDefault="00450870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0870">
        <w:rPr>
          <w:rFonts w:ascii="Times New Roman" w:hAnsi="Times New Roman" w:cs="Times New Roman"/>
          <w:sz w:val="24"/>
          <w:szCs w:val="24"/>
        </w:rPr>
        <w:t>2.</w:t>
      </w:r>
      <w:r w:rsidR="00F65D26">
        <w:rPr>
          <w:rFonts w:ascii="Times New Roman" w:hAnsi="Times New Roman" w:cs="Times New Roman"/>
          <w:sz w:val="24"/>
          <w:szCs w:val="24"/>
        </w:rPr>
        <w:t>20</w:t>
      </w:r>
      <w:r w:rsidRPr="00450870">
        <w:rPr>
          <w:rFonts w:ascii="Times New Roman" w:hAnsi="Times New Roman" w:cs="Times New Roman"/>
          <w:sz w:val="24"/>
          <w:szCs w:val="24"/>
        </w:rPr>
        <w:t>.</w:t>
      </w:r>
      <w:r w:rsidR="000225E5" w:rsidRPr="00450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0225E5" w:rsidRDefault="00450870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25E5">
        <w:rPr>
          <w:rFonts w:ascii="Times New Roman" w:hAnsi="Times New Roman" w:cs="Times New Roman"/>
          <w:sz w:val="24"/>
          <w:szCs w:val="24"/>
        </w:rPr>
        <w:t>.</w:t>
      </w:r>
      <w:r w:rsidR="00F65D26">
        <w:rPr>
          <w:rFonts w:ascii="Times New Roman" w:hAnsi="Times New Roman" w:cs="Times New Roman"/>
          <w:sz w:val="24"/>
          <w:szCs w:val="24"/>
        </w:rPr>
        <w:t>21</w:t>
      </w:r>
      <w:r w:rsidR="000225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5E5">
        <w:rPr>
          <w:rFonts w:ascii="Times New Roman" w:hAnsi="Times New Roman" w:cs="Times New Roman"/>
          <w:sz w:val="24"/>
          <w:szCs w:val="24"/>
        </w:rPr>
        <w:t>Ответственными за хранение технической документации основных средств являются материально ответственные лица, за которыми закреплены основные средства.</w:t>
      </w:r>
    </w:p>
    <w:p w:rsidR="000225E5" w:rsidRDefault="000225E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объектам основных средств, по которым производителем (поставщиком) предусмотрен гарантийный срок, хранению подлежат также гарантийные талоны. </w:t>
      </w:r>
    </w:p>
    <w:p w:rsidR="00F96D0C" w:rsidRDefault="00363511" w:rsidP="00C1454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520F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Методы оценки учета материальных ценностей на забалансовых счетах в условной оц</w:t>
      </w:r>
      <w:r w:rsidR="00C81479">
        <w:rPr>
          <w:rFonts w:ascii="Times New Roman" w:hAnsi="Times New Roman" w:cs="Times New Roman"/>
          <w:sz w:val="24"/>
          <w:szCs w:val="24"/>
        </w:rPr>
        <w:t>енке один объект, один рубль.</w:t>
      </w:r>
    </w:p>
    <w:p w:rsidR="005F7CF5" w:rsidRDefault="00F96D0C" w:rsidP="00F96D0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Нематериальные активы</w:t>
      </w:r>
    </w:p>
    <w:p w:rsidR="00F96D0C" w:rsidRDefault="00F96D0C" w:rsidP="00F96D0C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Начисление амортизации ос</w:t>
      </w:r>
      <w:r w:rsidR="00C8147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ществляется линейным методом.</w:t>
      </w:r>
    </w:p>
    <w:p w:rsidR="000225E5" w:rsidRPr="007F1283" w:rsidRDefault="00F96D0C" w:rsidP="000225E5">
      <w:pPr>
        <w:pStyle w:val="a3"/>
        <w:spacing w:after="0" w:line="360" w:lineRule="auto"/>
        <w:ind w:left="5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31782">
        <w:rPr>
          <w:rFonts w:ascii="Times New Roman" w:hAnsi="Times New Roman" w:cs="Times New Roman"/>
          <w:b/>
          <w:sz w:val="24"/>
          <w:szCs w:val="24"/>
        </w:rPr>
        <w:t>.</w:t>
      </w:r>
      <w:r w:rsidR="000225E5" w:rsidRPr="007F128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1B3D" w:rsidRPr="007F1283">
        <w:rPr>
          <w:rFonts w:ascii="Times New Roman" w:hAnsi="Times New Roman" w:cs="Times New Roman"/>
          <w:b/>
          <w:sz w:val="24"/>
          <w:szCs w:val="24"/>
        </w:rPr>
        <w:t>М</w:t>
      </w:r>
      <w:r w:rsidR="000225E5" w:rsidRPr="007F1283">
        <w:rPr>
          <w:rFonts w:ascii="Times New Roman" w:hAnsi="Times New Roman" w:cs="Times New Roman"/>
          <w:b/>
          <w:sz w:val="24"/>
          <w:szCs w:val="24"/>
        </w:rPr>
        <w:t>атериальны</w:t>
      </w:r>
      <w:r w:rsidR="00AF1B3D" w:rsidRPr="007F1283">
        <w:rPr>
          <w:rFonts w:ascii="Times New Roman" w:hAnsi="Times New Roman" w:cs="Times New Roman"/>
          <w:b/>
          <w:sz w:val="24"/>
          <w:szCs w:val="24"/>
        </w:rPr>
        <w:t>е</w:t>
      </w:r>
      <w:r w:rsidR="000225E5" w:rsidRPr="007F1283">
        <w:rPr>
          <w:rFonts w:ascii="Times New Roman" w:hAnsi="Times New Roman" w:cs="Times New Roman"/>
          <w:b/>
          <w:sz w:val="24"/>
          <w:szCs w:val="24"/>
        </w:rPr>
        <w:t xml:space="preserve"> запас</w:t>
      </w:r>
      <w:r w:rsidR="00AF1B3D" w:rsidRPr="007F1283">
        <w:rPr>
          <w:rFonts w:ascii="Times New Roman" w:hAnsi="Times New Roman" w:cs="Times New Roman"/>
          <w:b/>
          <w:sz w:val="24"/>
          <w:szCs w:val="24"/>
        </w:rPr>
        <w:t>ы</w:t>
      </w:r>
    </w:p>
    <w:p w:rsidR="000225E5" w:rsidRDefault="00F96D0C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25E5">
        <w:rPr>
          <w:rFonts w:ascii="Times New Roman" w:hAnsi="Times New Roman" w:cs="Times New Roman"/>
          <w:sz w:val="24"/>
          <w:szCs w:val="24"/>
        </w:rPr>
        <w:t>.1.  Фонд учитывает в составе материальных запасов материальные объекты,</w:t>
      </w:r>
      <w:r w:rsidR="00E32380">
        <w:rPr>
          <w:rFonts w:ascii="Times New Roman" w:hAnsi="Times New Roman" w:cs="Times New Roman"/>
          <w:sz w:val="24"/>
          <w:szCs w:val="24"/>
        </w:rPr>
        <w:t xml:space="preserve"> указанные в пунктах 98-99</w:t>
      </w:r>
      <w:r w:rsidR="00E32380" w:rsidRPr="00E32380">
        <w:rPr>
          <w:rFonts w:ascii="Times New Roman" w:hAnsi="Times New Roman" w:cs="Times New Roman"/>
          <w:sz w:val="24"/>
          <w:szCs w:val="24"/>
        </w:rPr>
        <w:t xml:space="preserve"> </w:t>
      </w:r>
      <w:r w:rsidR="00E32380">
        <w:rPr>
          <w:rFonts w:ascii="Times New Roman" w:hAnsi="Times New Roman" w:cs="Times New Roman"/>
          <w:sz w:val="24"/>
          <w:szCs w:val="24"/>
        </w:rPr>
        <w:t xml:space="preserve">Инструкции к Единому плану счетов № 157н, а также производственный и хозяйственный инвентарь, перечень которого приведен в </w:t>
      </w:r>
      <w:r w:rsidR="00B31AB9" w:rsidRPr="00B46758">
        <w:rPr>
          <w:rFonts w:ascii="Times New Roman" w:hAnsi="Times New Roman" w:cs="Times New Roman"/>
          <w:sz w:val="24"/>
          <w:szCs w:val="24"/>
        </w:rPr>
        <w:t>П</w:t>
      </w:r>
      <w:r w:rsidR="00E32380" w:rsidRPr="00B46758">
        <w:rPr>
          <w:rFonts w:ascii="Times New Roman" w:hAnsi="Times New Roman" w:cs="Times New Roman"/>
          <w:sz w:val="24"/>
          <w:szCs w:val="24"/>
        </w:rPr>
        <w:t xml:space="preserve">риложении № </w:t>
      </w:r>
      <w:r w:rsidR="00B31AB9" w:rsidRPr="00B46758">
        <w:rPr>
          <w:rFonts w:ascii="Times New Roman" w:hAnsi="Times New Roman" w:cs="Times New Roman"/>
          <w:sz w:val="24"/>
          <w:szCs w:val="24"/>
        </w:rPr>
        <w:t>27</w:t>
      </w:r>
      <w:r w:rsidR="00E32380" w:rsidRPr="00B46758">
        <w:rPr>
          <w:rFonts w:ascii="Times New Roman" w:hAnsi="Times New Roman" w:cs="Times New Roman"/>
          <w:sz w:val="24"/>
          <w:szCs w:val="24"/>
        </w:rPr>
        <w:t xml:space="preserve">  к Учетной </w:t>
      </w:r>
      <w:r w:rsidR="00E32380" w:rsidRPr="00EC532B">
        <w:rPr>
          <w:rFonts w:ascii="Times New Roman" w:hAnsi="Times New Roman" w:cs="Times New Roman"/>
          <w:sz w:val="24"/>
          <w:szCs w:val="24"/>
        </w:rPr>
        <w:t xml:space="preserve">политике </w:t>
      </w:r>
      <w:r w:rsidR="00E32380" w:rsidRPr="002572E7">
        <w:rPr>
          <w:rFonts w:ascii="Times New Roman" w:hAnsi="Times New Roman" w:cs="Times New Roman"/>
          <w:sz w:val="24"/>
          <w:szCs w:val="24"/>
        </w:rPr>
        <w:t>ТФОМС НАО</w:t>
      </w:r>
      <w:r w:rsidR="000225E5" w:rsidRPr="002572E7">
        <w:rPr>
          <w:rFonts w:ascii="Times New Roman" w:hAnsi="Times New Roman" w:cs="Times New Roman"/>
          <w:sz w:val="24"/>
          <w:szCs w:val="24"/>
        </w:rPr>
        <w:t>.</w:t>
      </w:r>
      <w:r w:rsidR="000225E5" w:rsidRPr="007727A4">
        <w:rPr>
          <w:rFonts w:ascii="Times New Roman" w:hAnsi="Times New Roman" w:cs="Times New Roman"/>
          <w:sz w:val="24"/>
          <w:szCs w:val="24"/>
        </w:rPr>
        <w:t xml:space="preserve"> </w:t>
      </w:r>
      <w:r w:rsidR="000225E5">
        <w:rPr>
          <w:rFonts w:ascii="Times New Roman" w:hAnsi="Times New Roman" w:cs="Times New Roman"/>
          <w:sz w:val="24"/>
          <w:szCs w:val="24"/>
        </w:rPr>
        <w:t>Оценка материальных запасов, которые приобретены за плату</w:t>
      </w:r>
      <w:r w:rsidR="007727A4">
        <w:rPr>
          <w:rFonts w:ascii="Times New Roman" w:hAnsi="Times New Roman" w:cs="Times New Roman"/>
          <w:sz w:val="24"/>
          <w:szCs w:val="24"/>
        </w:rPr>
        <w:t xml:space="preserve">, </w:t>
      </w:r>
      <w:r w:rsidR="000225E5">
        <w:rPr>
          <w:rFonts w:ascii="Times New Roman" w:hAnsi="Times New Roman" w:cs="Times New Roman"/>
          <w:sz w:val="24"/>
          <w:szCs w:val="24"/>
        </w:rPr>
        <w:t xml:space="preserve"> осуществляется по фактической стоимости приобретения каждой единицы с учетом расходов, связанных с их приобретением.</w:t>
      </w:r>
    </w:p>
    <w:p w:rsidR="000225E5" w:rsidRDefault="000225E5" w:rsidP="008436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922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учета материальных запасов </w:t>
      </w:r>
      <w:r w:rsidR="00592202">
        <w:rPr>
          <w:rFonts w:ascii="Times New Roman" w:hAnsi="Times New Roman" w:cs="Times New Roman"/>
          <w:sz w:val="24"/>
          <w:szCs w:val="24"/>
        </w:rPr>
        <w:t xml:space="preserve">в Фонде - </w:t>
      </w:r>
      <w:r>
        <w:rPr>
          <w:rFonts w:ascii="Times New Roman" w:hAnsi="Times New Roman" w:cs="Times New Roman"/>
          <w:sz w:val="24"/>
          <w:szCs w:val="24"/>
        </w:rPr>
        <w:t xml:space="preserve"> номенклатурн</w:t>
      </w:r>
      <w:r w:rsidR="00592202">
        <w:rPr>
          <w:rFonts w:ascii="Times New Roman" w:hAnsi="Times New Roman" w:cs="Times New Roman"/>
          <w:sz w:val="24"/>
          <w:szCs w:val="24"/>
        </w:rPr>
        <w:t>ая (реестровая) единица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63364">
        <w:rPr>
          <w:rFonts w:ascii="Times New Roman" w:hAnsi="Times New Roman" w:cs="Times New Roman"/>
          <w:sz w:val="24"/>
          <w:szCs w:val="24"/>
        </w:rPr>
        <w:t>Исключения:</w:t>
      </w:r>
    </w:p>
    <w:p w:rsidR="00463364" w:rsidRDefault="00463364" w:rsidP="00463364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материальных запасов, которых совпадают, например: офисная бумага одного формата с одинаковым количеством листов в пачке, кнопки канцелярские с одинаковым диаметром и количеством штук в коробке, мешки для мусора в рулонах и т.д. Единица учета таких материальных запасов – однородная (реестровая) группа запасов;</w:t>
      </w:r>
    </w:p>
    <w:p w:rsidR="00463364" w:rsidRPr="00463364" w:rsidRDefault="00463364" w:rsidP="00463364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материальные запасы с ограниченным сроком годности </w:t>
      </w:r>
      <w:r w:rsidR="002313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3F6">
        <w:rPr>
          <w:rFonts w:ascii="Times New Roman" w:hAnsi="Times New Roman" w:cs="Times New Roman"/>
          <w:sz w:val="24"/>
          <w:szCs w:val="24"/>
        </w:rPr>
        <w:t>медикаменты. Единица учета таких материальных запасов – партия.</w:t>
      </w:r>
    </w:p>
    <w:p w:rsidR="00E32380" w:rsidRDefault="00DD0CBC" w:rsidP="00E323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2380">
        <w:rPr>
          <w:rFonts w:ascii="Times New Roman" w:hAnsi="Times New Roman" w:cs="Times New Roman"/>
          <w:sz w:val="24"/>
          <w:szCs w:val="24"/>
        </w:rPr>
        <w:t>.2.  Списание материальных запасов производится по фактической стоимости каждой единицы.</w:t>
      </w:r>
    </w:p>
    <w:p w:rsidR="00E32380" w:rsidRDefault="00DD0CBC" w:rsidP="00E323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2380">
        <w:rPr>
          <w:rFonts w:ascii="Times New Roman" w:hAnsi="Times New Roman" w:cs="Times New Roman"/>
          <w:sz w:val="24"/>
          <w:szCs w:val="24"/>
        </w:rPr>
        <w:t xml:space="preserve">.3. Нормы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380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32380">
        <w:rPr>
          <w:rFonts w:ascii="Times New Roman" w:hAnsi="Times New Roman" w:cs="Times New Roman"/>
          <w:sz w:val="24"/>
          <w:szCs w:val="24"/>
        </w:rPr>
        <w:t xml:space="preserve"> горюче-смазочных материалов (ГСМ) разрабатываются Фондом самостоятельно на основе Методических рекомендаций «Нормы расхода топлива и смазочных материалов на автомобильном транспорте», введенных в действие Распоряжением Минтранса России от 14.03.2008 № АМ-23-р и утверждаются приказом директора Фонда.    </w:t>
      </w:r>
    </w:p>
    <w:p w:rsidR="00E32380" w:rsidRDefault="00E32380" w:rsidP="00E323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применения  зимней и летней надбавки к нормам расхода ГСМ и ее величина устанавливаются приказом директора Фонда. </w:t>
      </w:r>
    </w:p>
    <w:p w:rsidR="00E32380" w:rsidRDefault="00E32380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ГСМ  списывается на расходы  по фактическому расходу</w:t>
      </w:r>
      <w:r w:rsidRPr="00D20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путевых листов, но не выше норм, установленных приказом директора Фонда и отчета о работе автомобиля.</w:t>
      </w:r>
    </w:p>
    <w:p w:rsidR="008F43FF" w:rsidRDefault="008F43FF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ведет учет специальных жидкостей </w:t>
      </w:r>
      <w:r w:rsidR="009F1578">
        <w:rPr>
          <w:rFonts w:ascii="Times New Roman" w:hAnsi="Times New Roman" w:cs="Times New Roman"/>
          <w:sz w:val="24"/>
          <w:szCs w:val="24"/>
        </w:rPr>
        <w:t xml:space="preserve">для автомобиля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тормозн</w:t>
      </w:r>
      <w:r w:rsidR="009F1578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9F1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578">
        <w:rPr>
          <w:rFonts w:ascii="Times New Roman" w:hAnsi="Times New Roman" w:cs="Times New Roman"/>
          <w:sz w:val="24"/>
          <w:szCs w:val="24"/>
        </w:rPr>
        <w:t>стеклоомывающая</w:t>
      </w:r>
      <w:proofErr w:type="spellEnd"/>
      <w:r w:rsidR="009F1578">
        <w:rPr>
          <w:rFonts w:ascii="Times New Roman" w:hAnsi="Times New Roman" w:cs="Times New Roman"/>
          <w:sz w:val="24"/>
          <w:szCs w:val="24"/>
        </w:rPr>
        <w:t>, тосол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5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хлаждающи</w:t>
      </w:r>
      <w:r w:rsidR="009F15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 в составе ГСМ на счете 1 105.33 «Горюче-смазочные материалы».</w:t>
      </w:r>
    </w:p>
    <w:p w:rsidR="00592202" w:rsidRDefault="00DD0CBC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32380">
        <w:rPr>
          <w:rFonts w:ascii="Times New Roman" w:hAnsi="Times New Roman" w:cs="Times New Roman"/>
          <w:sz w:val="24"/>
          <w:szCs w:val="24"/>
        </w:rPr>
        <w:t xml:space="preserve">.4.  </w:t>
      </w:r>
      <w:r w:rsidR="000225E5">
        <w:rPr>
          <w:rFonts w:ascii="Times New Roman" w:hAnsi="Times New Roman" w:cs="Times New Roman"/>
          <w:sz w:val="24"/>
          <w:szCs w:val="24"/>
        </w:rPr>
        <w:t xml:space="preserve">Выдача в эксплуатацию на нужды Фонда канцелярских принадлежностей, запасных частей и хозяйственных материалов оформляется </w:t>
      </w:r>
      <w:r w:rsidR="00B5789F">
        <w:rPr>
          <w:rFonts w:ascii="Times New Roman" w:hAnsi="Times New Roman" w:cs="Times New Roman"/>
          <w:sz w:val="24"/>
          <w:szCs w:val="24"/>
        </w:rPr>
        <w:t>В</w:t>
      </w:r>
      <w:r w:rsidR="000225E5">
        <w:rPr>
          <w:rFonts w:ascii="Times New Roman" w:hAnsi="Times New Roman" w:cs="Times New Roman"/>
          <w:sz w:val="24"/>
          <w:szCs w:val="24"/>
        </w:rPr>
        <w:t>едомостью выдачи материальных ценностей на нужды учреждения (ф.0504210). Эта ведомость является основанием для списания материальных запасов.</w:t>
      </w:r>
      <w:r w:rsidR="00C27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5E5" w:rsidRDefault="00DD0CBC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7987">
        <w:rPr>
          <w:rFonts w:ascii="Times New Roman" w:hAnsi="Times New Roman" w:cs="Times New Roman"/>
          <w:sz w:val="24"/>
          <w:szCs w:val="24"/>
        </w:rPr>
        <w:t xml:space="preserve">.5.  </w:t>
      </w:r>
      <w:r w:rsidR="000225E5">
        <w:rPr>
          <w:rFonts w:ascii="Times New Roman" w:hAnsi="Times New Roman" w:cs="Times New Roman"/>
          <w:sz w:val="24"/>
          <w:szCs w:val="24"/>
        </w:rPr>
        <w:t>Мягкий и хозяйственный инвентарь</w:t>
      </w:r>
      <w:r w:rsidR="00C27987">
        <w:rPr>
          <w:rFonts w:ascii="Times New Roman" w:hAnsi="Times New Roman" w:cs="Times New Roman"/>
          <w:sz w:val="24"/>
          <w:szCs w:val="24"/>
        </w:rPr>
        <w:t>, посуда</w:t>
      </w:r>
      <w:r w:rsidR="000225E5">
        <w:rPr>
          <w:rFonts w:ascii="Times New Roman" w:hAnsi="Times New Roman" w:cs="Times New Roman"/>
          <w:sz w:val="24"/>
          <w:szCs w:val="24"/>
        </w:rPr>
        <w:t xml:space="preserve"> списываются по Акту о списании мягкого и хозяйственного инвентаря (ф.0504143).</w:t>
      </w:r>
      <w:r w:rsidR="00592202">
        <w:rPr>
          <w:rFonts w:ascii="Times New Roman" w:hAnsi="Times New Roman" w:cs="Times New Roman"/>
          <w:sz w:val="24"/>
          <w:szCs w:val="24"/>
        </w:rPr>
        <w:t xml:space="preserve"> В остальных случаях материальные запасы списываются по акту о списании материальных запасов (ф.0504230).</w:t>
      </w:r>
    </w:p>
    <w:p w:rsidR="000225E5" w:rsidRDefault="000225E5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внутреннего перемещения всех материальных запасов  является Требование-накладная.</w:t>
      </w:r>
    </w:p>
    <w:p w:rsidR="000225E5" w:rsidRDefault="00DD0CBC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25E5">
        <w:rPr>
          <w:rFonts w:ascii="Times New Roman" w:hAnsi="Times New Roman" w:cs="Times New Roman"/>
          <w:sz w:val="24"/>
          <w:szCs w:val="24"/>
        </w:rPr>
        <w:t>.</w:t>
      </w:r>
      <w:r w:rsidR="00C27987">
        <w:rPr>
          <w:rFonts w:ascii="Times New Roman" w:hAnsi="Times New Roman" w:cs="Times New Roman"/>
          <w:sz w:val="24"/>
          <w:szCs w:val="24"/>
        </w:rPr>
        <w:t>6</w:t>
      </w:r>
      <w:r w:rsidR="000225E5">
        <w:rPr>
          <w:rFonts w:ascii="Times New Roman" w:hAnsi="Times New Roman" w:cs="Times New Roman"/>
          <w:sz w:val="24"/>
          <w:szCs w:val="24"/>
        </w:rPr>
        <w:t>.  Все работники Фонда несут материальную ответственность за имущество, выданное им для осуществления трудовой деятельности, в соответствии с Трудовым Кодексом Российской Федерации.</w:t>
      </w:r>
    </w:p>
    <w:p w:rsidR="000225E5" w:rsidRPr="00E37E0B" w:rsidRDefault="000225E5" w:rsidP="000225E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должностей сотрудников, с которыми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заключается договор о полной материальной ответственности  </w:t>
      </w:r>
      <w:r w:rsidRPr="00AC4A6A">
        <w:rPr>
          <w:rFonts w:ascii="Times New Roman" w:hAnsi="Times New Roman" w:cs="Times New Roman"/>
          <w:sz w:val="24"/>
          <w:szCs w:val="24"/>
        </w:rPr>
        <w:t>приведен</w:t>
      </w:r>
      <w:proofErr w:type="gramEnd"/>
      <w:r w:rsidRPr="00AC4A6A">
        <w:rPr>
          <w:rFonts w:ascii="Times New Roman" w:hAnsi="Times New Roman" w:cs="Times New Roman"/>
          <w:sz w:val="24"/>
          <w:szCs w:val="24"/>
        </w:rPr>
        <w:t xml:space="preserve"> </w:t>
      </w:r>
      <w:r w:rsidRPr="001639BC">
        <w:rPr>
          <w:rFonts w:ascii="Times New Roman" w:hAnsi="Times New Roman" w:cs="Times New Roman"/>
          <w:sz w:val="24"/>
          <w:szCs w:val="24"/>
        </w:rPr>
        <w:t>в</w:t>
      </w:r>
      <w:r w:rsidRPr="00163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AB9" w:rsidRPr="001639BC">
        <w:rPr>
          <w:rFonts w:ascii="Times New Roman" w:hAnsi="Times New Roman" w:cs="Times New Roman"/>
          <w:sz w:val="24"/>
          <w:szCs w:val="24"/>
        </w:rPr>
        <w:t>П</w:t>
      </w:r>
      <w:r w:rsidRPr="001639BC">
        <w:rPr>
          <w:rFonts w:ascii="Times New Roman" w:hAnsi="Times New Roman" w:cs="Times New Roman"/>
          <w:sz w:val="24"/>
          <w:szCs w:val="24"/>
        </w:rPr>
        <w:t>риложени</w:t>
      </w:r>
      <w:r w:rsidR="002571FF" w:rsidRPr="001639BC">
        <w:rPr>
          <w:rFonts w:ascii="Times New Roman" w:hAnsi="Times New Roman" w:cs="Times New Roman"/>
          <w:sz w:val="24"/>
          <w:szCs w:val="24"/>
        </w:rPr>
        <w:t>и</w:t>
      </w:r>
      <w:r w:rsidRPr="001639BC">
        <w:rPr>
          <w:rFonts w:ascii="Times New Roman" w:hAnsi="Times New Roman" w:cs="Times New Roman"/>
          <w:sz w:val="24"/>
          <w:szCs w:val="24"/>
        </w:rPr>
        <w:t xml:space="preserve"> № 20 к Учетной </w:t>
      </w:r>
      <w:r w:rsidRPr="00EC532B">
        <w:rPr>
          <w:rFonts w:ascii="Times New Roman" w:hAnsi="Times New Roman" w:cs="Times New Roman"/>
          <w:sz w:val="24"/>
          <w:szCs w:val="24"/>
        </w:rPr>
        <w:t xml:space="preserve">политике </w:t>
      </w:r>
      <w:r w:rsidRPr="00E37E0B">
        <w:rPr>
          <w:rFonts w:ascii="Times New Roman" w:hAnsi="Times New Roman" w:cs="Times New Roman"/>
          <w:sz w:val="24"/>
          <w:szCs w:val="24"/>
        </w:rPr>
        <w:t>ТФОМС НАО.</w:t>
      </w:r>
    </w:p>
    <w:p w:rsidR="000225E5" w:rsidRDefault="00DD0CBC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25E5">
        <w:rPr>
          <w:rFonts w:ascii="Times New Roman" w:hAnsi="Times New Roman" w:cs="Times New Roman"/>
          <w:sz w:val="24"/>
          <w:szCs w:val="24"/>
        </w:rPr>
        <w:t>.</w:t>
      </w:r>
      <w:r w:rsidR="00AC0E00">
        <w:rPr>
          <w:rFonts w:ascii="Times New Roman" w:hAnsi="Times New Roman" w:cs="Times New Roman"/>
          <w:sz w:val="24"/>
          <w:szCs w:val="24"/>
        </w:rPr>
        <w:t>7</w:t>
      </w:r>
      <w:r w:rsidR="000225E5">
        <w:rPr>
          <w:rFonts w:ascii="Times New Roman" w:hAnsi="Times New Roman" w:cs="Times New Roman"/>
          <w:sz w:val="24"/>
          <w:szCs w:val="24"/>
        </w:rPr>
        <w:t xml:space="preserve">   </w:t>
      </w:r>
      <w:r w:rsidR="00B5789F">
        <w:rPr>
          <w:rFonts w:ascii="Times New Roman" w:hAnsi="Times New Roman" w:cs="Times New Roman"/>
          <w:sz w:val="24"/>
          <w:szCs w:val="24"/>
        </w:rPr>
        <w:t>Материальные запасы</w:t>
      </w:r>
      <w:r w:rsidR="000225E5">
        <w:rPr>
          <w:rFonts w:ascii="Times New Roman" w:hAnsi="Times New Roman" w:cs="Times New Roman"/>
          <w:sz w:val="24"/>
          <w:szCs w:val="24"/>
        </w:rPr>
        <w:t xml:space="preserve"> до передачи их в эксплуатацию хранятся в отдельном помещении. Материально-ответственные лица ведут их учет по наименованиям, сортам и количеству в Книге учета материальных ценностей</w:t>
      </w:r>
      <w:r w:rsidR="007727A4">
        <w:rPr>
          <w:rFonts w:ascii="Times New Roman" w:hAnsi="Times New Roman" w:cs="Times New Roman"/>
          <w:sz w:val="24"/>
          <w:szCs w:val="24"/>
        </w:rPr>
        <w:t xml:space="preserve"> (ф.0504042)</w:t>
      </w:r>
      <w:r w:rsidR="000225E5">
        <w:rPr>
          <w:rFonts w:ascii="Times New Roman" w:hAnsi="Times New Roman" w:cs="Times New Roman"/>
          <w:sz w:val="24"/>
          <w:szCs w:val="24"/>
        </w:rPr>
        <w:t>.</w:t>
      </w:r>
    </w:p>
    <w:p w:rsidR="000225E5" w:rsidRDefault="00DD0CBC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25E5">
        <w:rPr>
          <w:rFonts w:ascii="Times New Roman" w:hAnsi="Times New Roman" w:cs="Times New Roman"/>
          <w:sz w:val="24"/>
          <w:szCs w:val="24"/>
        </w:rPr>
        <w:t>.</w:t>
      </w:r>
      <w:r w:rsidR="00AC0E00">
        <w:rPr>
          <w:rFonts w:ascii="Times New Roman" w:hAnsi="Times New Roman" w:cs="Times New Roman"/>
          <w:sz w:val="24"/>
          <w:szCs w:val="24"/>
        </w:rPr>
        <w:t>8</w:t>
      </w:r>
      <w:r w:rsidR="000225E5">
        <w:rPr>
          <w:rFonts w:ascii="Times New Roman" w:hAnsi="Times New Roman" w:cs="Times New Roman"/>
          <w:sz w:val="24"/>
          <w:szCs w:val="24"/>
        </w:rPr>
        <w:t xml:space="preserve">. Выдача доверенностей (за исключением доверенностей на получение материальных ценностей) производится в соответствии со ст.185,186 ГК РФ. </w:t>
      </w:r>
    </w:p>
    <w:p w:rsidR="000225E5" w:rsidRPr="00A5437D" w:rsidRDefault="00DD0CBC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25E5">
        <w:rPr>
          <w:rFonts w:ascii="Times New Roman" w:hAnsi="Times New Roman" w:cs="Times New Roman"/>
          <w:sz w:val="24"/>
          <w:szCs w:val="24"/>
        </w:rPr>
        <w:t>.</w:t>
      </w:r>
      <w:r w:rsidR="00AC0E00">
        <w:rPr>
          <w:rFonts w:ascii="Times New Roman" w:hAnsi="Times New Roman" w:cs="Times New Roman"/>
          <w:sz w:val="24"/>
          <w:szCs w:val="24"/>
        </w:rPr>
        <w:t>9</w:t>
      </w:r>
      <w:r w:rsidR="000225E5">
        <w:rPr>
          <w:rFonts w:ascii="Times New Roman" w:hAnsi="Times New Roman" w:cs="Times New Roman"/>
          <w:sz w:val="24"/>
          <w:szCs w:val="24"/>
        </w:rPr>
        <w:t>.  Получение у сторонних экономических субъектов – контрагентов объектов нефинансовых активов, фактов хозяйственной жизни осуществляется по доверенности</w:t>
      </w:r>
      <w:r w:rsidR="001368E9">
        <w:rPr>
          <w:rFonts w:ascii="Times New Roman" w:hAnsi="Times New Roman" w:cs="Times New Roman"/>
          <w:sz w:val="24"/>
          <w:szCs w:val="24"/>
        </w:rPr>
        <w:t xml:space="preserve"> (по требованию экономического субъекта)</w:t>
      </w:r>
      <w:r w:rsidR="000225E5">
        <w:rPr>
          <w:rFonts w:ascii="Times New Roman" w:hAnsi="Times New Roman" w:cs="Times New Roman"/>
          <w:sz w:val="24"/>
          <w:szCs w:val="24"/>
        </w:rPr>
        <w:t xml:space="preserve">. </w:t>
      </w:r>
      <w:r w:rsidR="000225E5" w:rsidRPr="0079561B">
        <w:rPr>
          <w:rFonts w:ascii="Times New Roman" w:hAnsi="Times New Roman" w:cs="Times New Roman"/>
          <w:sz w:val="24"/>
          <w:szCs w:val="24"/>
        </w:rPr>
        <w:t>Перечень лиц, имеющих</w:t>
      </w:r>
      <w:r w:rsidR="000225E5">
        <w:rPr>
          <w:rFonts w:ascii="Times New Roman" w:hAnsi="Times New Roman" w:cs="Times New Roman"/>
          <w:sz w:val="24"/>
          <w:szCs w:val="24"/>
        </w:rPr>
        <w:t xml:space="preserve">, </w:t>
      </w:r>
      <w:r w:rsidR="000225E5" w:rsidRPr="0079561B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1368E9">
        <w:rPr>
          <w:rFonts w:ascii="Times New Roman" w:hAnsi="Times New Roman" w:cs="Times New Roman"/>
          <w:sz w:val="24"/>
          <w:szCs w:val="24"/>
        </w:rPr>
        <w:t>получать денежные средства под отчет на приобретение товаров (работ, услуг) и на получение доверенностей</w:t>
      </w:r>
      <w:r w:rsidR="000225E5" w:rsidRPr="00AC0E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25E5" w:rsidRPr="001368E9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="000225E5" w:rsidRPr="00C76447">
        <w:rPr>
          <w:rFonts w:ascii="Times New Roman" w:hAnsi="Times New Roman" w:cs="Times New Roman"/>
          <w:sz w:val="24"/>
          <w:szCs w:val="24"/>
        </w:rPr>
        <w:t xml:space="preserve">в </w:t>
      </w:r>
      <w:r w:rsidR="00B31AB9" w:rsidRPr="00D802F1">
        <w:rPr>
          <w:rFonts w:ascii="Times New Roman" w:hAnsi="Times New Roman" w:cs="Times New Roman"/>
          <w:sz w:val="24"/>
          <w:szCs w:val="24"/>
        </w:rPr>
        <w:t>П</w:t>
      </w:r>
      <w:r w:rsidR="000225E5" w:rsidRPr="00D802F1">
        <w:rPr>
          <w:rFonts w:ascii="Times New Roman" w:hAnsi="Times New Roman" w:cs="Times New Roman"/>
          <w:sz w:val="24"/>
          <w:szCs w:val="24"/>
        </w:rPr>
        <w:t>риложени</w:t>
      </w:r>
      <w:r w:rsidR="002571FF" w:rsidRPr="00D802F1">
        <w:rPr>
          <w:rFonts w:ascii="Times New Roman" w:hAnsi="Times New Roman" w:cs="Times New Roman"/>
          <w:sz w:val="24"/>
          <w:szCs w:val="24"/>
        </w:rPr>
        <w:t>и</w:t>
      </w:r>
      <w:r w:rsidR="000225E5" w:rsidRPr="00D802F1">
        <w:rPr>
          <w:rFonts w:ascii="Times New Roman" w:hAnsi="Times New Roman" w:cs="Times New Roman"/>
          <w:sz w:val="24"/>
          <w:szCs w:val="24"/>
        </w:rPr>
        <w:t xml:space="preserve"> № 18 к Учетной политике </w:t>
      </w:r>
      <w:r w:rsidR="000225E5" w:rsidRPr="00A5437D">
        <w:rPr>
          <w:rFonts w:ascii="Times New Roman" w:hAnsi="Times New Roman" w:cs="Times New Roman"/>
          <w:sz w:val="24"/>
          <w:szCs w:val="24"/>
        </w:rPr>
        <w:t>ТФОМС НАО.</w:t>
      </w:r>
    </w:p>
    <w:p w:rsidR="000225E5" w:rsidRPr="00E37E0B" w:rsidRDefault="000225E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437D">
        <w:rPr>
          <w:rFonts w:ascii="Times New Roman" w:hAnsi="Times New Roman" w:cs="Times New Roman"/>
          <w:sz w:val="24"/>
          <w:szCs w:val="24"/>
        </w:rPr>
        <w:t xml:space="preserve">Выдача и использование доверенностей на получение товарно-материальных ценностей осуществляется в соответствии с Положением о порядке выдачи и использования доверенностей на получение товарно-материальных ценностей </w:t>
      </w:r>
      <w:r w:rsidRPr="00375640">
        <w:rPr>
          <w:rFonts w:ascii="Times New Roman" w:hAnsi="Times New Roman" w:cs="Times New Roman"/>
          <w:sz w:val="24"/>
          <w:szCs w:val="24"/>
        </w:rPr>
        <w:t>(</w:t>
      </w:r>
      <w:r w:rsidR="004B0AA8" w:rsidRPr="00375640">
        <w:rPr>
          <w:rFonts w:ascii="Times New Roman" w:hAnsi="Times New Roman" w:cs="Times New Roman"/>
          <w:sz w:val="24"/>
          <w:szCs w:val="24"/>
        </w:rPr>
        <w:t>П</w:t>
      </w:r>
      <w:r w:rsidRPr="00375640">
        <w:rPr>
          <w:rFonts w:ascii="Times New Roman" w:hAnsi="Times New Roman" w:cs="Times New Roman"/>
          <w:sz w:val="24"/>
          <w:szCs w:val="24"/>
        </w:rPr>
        <w:t>риложени</w:t>
      </w:r>
      <w:r w:rsidR="002571FF" w:rsidRPr="00375640">
        <w:rPr>
          <w:rFonts w:ascii="Times New Roman" w:hAnsi="Times New Roman" w:cs="Times New Roman"/>
          <w:sz w:val="24"/>
          <w:szCs w:val="24"/>
        </w:rPr>
        <w:t>е</w:t>
      </w:r>
      <w:r w:rsidRPr="00375640">
        <w:rPr>
          <w:rFonts w:ascii="Times New Roman" w:hAnsi="Times New Roman" w:cs="Times New Roman"/>
          <w:sz w:val="24"/>
          <w:szCs w:val="24"/>
        </w:rPr>
        <w:t xml:space="preserve"> № 31 к У</w:t>
      </w:r>
      <w:r w:rsidRPr="00C76447">
        <w:rPr>
          <w:rFonts w:ascii="Times New Roman" w:hAnsi="Times New Roman" w:cs="Times New Roman"/>
          <w:sz w:val="24"/>
          <w:szCs w:val="24"/>
        </w:rPr>
        <w:t xml:space="preserve">четной политике </w:t>
      </w:r>
      <w:r w:rsidRPr="00A5437D">
        <w:rPr>
          <w:rFonts w:ascii="Times New Roman" w:hAnsi="Times New Roman" w:cs="Times New Roman"/>
          <w:sz w:val="24"/>
          <w:szCs w:val="24"/>
        </w:rPr>
        <w:t>ТФОМС Н</w:t>
      </w:r>
      <w:r w:rsidRPr="00E37E0B">
        <w:rPr>
          <w:rFonts w:ascii="Times New Roman" w:hAnsi="Times New Roman" w:cs="Times New Roman"/>
          <w:sz w:val="24"/>
          <w:szCs w:val="24"/>
        </w:rPr>
        <w:t>АО).</w:t>
      </w:r>
    </w:p>
    <w:p w:rsidR="009236A2" w:rsidRDefault="009236A2" w:rsidP="00923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0C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  Предельные сроки отчета по выданным доверенностям на получение материальных ценностей устанавливаются следующие:</w:t>
      </w:r>
    </w:p>
    <w:p w:rsidR="009236A2" w:rsidRDefault="009236A2" w:rsidP="00923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течение 10 календарных дней с момента получения;</w:t>
      </w:r>
    </w:p>
    <w:p w:rsidR="009236A2" w:rsidRDefault="009236A2" w:rsidP="00923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в течение трех рабочих дней с момента получения материальных ценностей. Доверенности выдаются штатным сотрудникам, с которыми заключен договор о  материальной ответственности.    </w:t>
      </w:r>
    </w:p>
    <w:p w:rsidR="009236A2" w:rsidRDefault="009236A2" w:rsidP="009236A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Ответственной за оформление, хранение, выдачу и контроль использования доверенностей является ведущий бухгалтер Отдела.</w:t>
      </w:r>
    </w:p>
    <w:p w:rsidR="000225E5" w:rsidRDefault="000225E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C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0E00">
        <w:rPr>
          <w:rFonts w:ascii="Times New Roman" w:hAnsi="Times New Roman" w:cs="Times New Roman"/>
          <w:sz w:val="24"/>
          <w:szCs w:val="24"/>
        </w:rPr>
        <w:t>1</w:t>
      </w:r>
      <w:r w:rsidR="009236A2">
        <w:rPr>
          <w:rFonts w:ascii="Times New Roman" w:hAnsi="Times New Roman" w:cs="Times New Roman"/>
          <w:sz w:val="24"/>
          <w:szCs w:val="24"/>
        </w:rPr>
        <w:t>1</w:t>
      </w:r>
      <w:r w:rsidRPr="00AC0E0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Фактическая стоимость материальных запасов, полученных в результате ремонта, разборки, утилизации (ликвидации) основных средств </w:t>
      </w:r>
      <w:r w:rsidR="002A7243">
        <w:rPr>
          <w:rFonts w:ascii="Times New Roman" w:hAnsi="Times New Roman" w:cs="Times New Roman"/>
          <w:sz w:val="24"/>
          <w:szCs w:val="24"/>
        </w:rPr>
        <w:t xml:space="preserve">или иного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225E5" w:rsidRDefault="000225E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их </w:t>
      </w:r>
      <w:r w:rsidR="00B5789F">
        <w:rPr>
          <w:rFonts w:ascii="Times New Roman" w:hAnsi="Times New Roman" w:cs="Times New Roman"/>
          <w:sz w:val="24"/>
          <w:szCs w:val="24"/>
        </w:rPr>
        <w:t>справедливой</w:t>
      </w:r>
      <w:r>
        <w:rPr>
          <w:rFonts w:ascii="Times New Roman" w:hAnsi="Times New Roman" w:cs="Times New Roman"/>
          <w:sz w:val="24"/>
          <w:szCs w:val="24"/>
        </w:rPr>
        <w:t xml:space="preserve"> стоимости на дату принятия к бухгалтерскому учету</w:t>
      </w:r>
      <w:r w:rsidR="00B5789F">
        <w:rPr>
          <w:rFonts w:ascii="Times New Roman" w:hAnsi="Times New Roman" w:cs="Times New Roman"/>
          <w:sz w:val="24"/>
          <w:szCs w:val="24"/>
        </w:rPr>
        <w:t>, рассчитанной методом рыночных цен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5E5" w:rsidRDefault="000225E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сумм, уплачиваемых Фондом за доставку материальных запасов, приведение их в состояние, пригодное для использования.</w:t>
      </w:r>
    </w:p>
    <w:p w:rsidR="00C14540" w:rsidRDefault="00DD0CBC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36A2">
        <w:rPr>
          <w:rFonts w:ascii="Times New Roman" w:hAnsi="Times New Roman" w:cs="Times New Roman"/>
          <w:sz w:val="24"/>
          <w:szCs w:val="24"/>
        </w:rPr>
        <w:t>.12</w:t>
      </w:r>
      <w:r w:rsidR="00C14540">
        <w:rPr>
          <w:rFonts w:ascii="Times New Roman" w:hAnsi="Times New Roman" w:cs="Times New Roman"/>
          <w:sz w:val="24"/>
          <w:szCs w:val="24"/>
        </w:rPr>
        <w:t>. При поступлении материальных ценностей первичных учетных документов – предусмотренных условиями договора (контракта) отгрузочных документов, оформленных надлежащим образом, приходный ордер (ф.0504207) не составляется.</w:t>
      </w:r>
    </w:p>
    <w:p w:rsidR="007F1283" w:rsidRDefault="007F1283" w:rsidP="007F128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Приходный ордер (ф.0504207) составляется в случаях, если сопроводительных документов нет (не предусмотрены договором) и в них ошибка.</w:t>
      </w:r>
      <w:proofErr w:type="gramEnd"/>
    </w:p>
    <w:p w:rsidR="002A7243" w:rsidRDefault="00DD0CBC" w:rsidP="007F128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7243">
        <w:rPr>
          <w:rFonts w:ascii="Times New Roman" w:hAnsi="Times New Roman" w:cs="Times New Roman"/>
          <w:sz w:val="24"/>
          <w:szCs w:val="24"/>
        </w:rPr>
        <w:t xml:space="preserve">.13.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F393B">
        <w:rPr>
          <w:rFonts w:ascii="Times New Roman" w:hAnsi="Times New Roman" w:cs="Times New Roman"/>
          <w:sz w:val="24"/>
          <w:szCs w:val="24"/>
        </w:rPr>
        <w:t xml:space="preserve">риобретенные, но находящиеся в пути запасы признаются в бухгалтерском учете в оценке, предусмотренной государственным контрактом (договором). Если фонд понес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Фонд. Отклонения фактической стоимости материальных запасов от учетной цены </w:t>
      </w:r>
      <w:r w:rsidR="0029208B">
        <w:rPr>
          <w:rFonts w:ascii="Times New Roman" w:hAnsi="Times New Roman" w:cs="Times New Roman"/>
          <w:sz w:val="24"/>
          <w:szCs w:val="24"/>
        </w:rPr>
        <w:t>о</w:t>
      </w:r>
      <w:r w:rsidR="00BF393B">
        <w:rPr>
          <w:rFonts w:ascii="Times New Roman" w:hAnsi="Times New Roman" w:cs="Times New Roman"/>
          <w:sz w:val="24"/>
          <w:szCs w:val="24"/>
        </w:rPr>
        <w:t>тдельно в учете не отражаются.</w:t>
      </w:r>
    </w:p>
    <w:p w:rsidR="008102BB" w:rsidRDefault="008102BB" w:rsidP="007F128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Расходы на закупку </w:t>
      </w:r>
      <w:r w:rsidR="00C3314E">
        <w:rPr>
          <w:rFonts w:ascii="Times New Roman" w:hAnsi="Times New Roman" w:cs="Times New Roman"/>
          <w:sz w:val="24"/>
          <w:szCs w:val="24"/>
        </w:rPr>
        <w:t>одноразовых и многоразовых масок, перчаток относятся на подстатью КОСГУ 346 «Увеличение стоимости прочих материальных запасов». Маски и перчатки учитываются на счете 105.36 «Прочие материальные запасы».</w:t>
      </w:r>
    </w:p>
    <w:p w:rsidR="009F1578" w:rsidRDefault="009F1578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E5" w:rsidRDefault="00DD0CBC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25E5" w:rsidRPr="009B679B">
        <w:rPr>
          <w:rFonts w:ascii="Times New Roman" w:hAnsi="Times New Roman" w:cs="Times New Roman"/>
          <w:b/>
          <w:sz w:val="24"/>
          <w:szCs w:val="24"/>
        </w:rPr>
        <w:t>.  Стоимость безвозмездно полученных нефинансовых активов</w:t>
      </w:r>
    </w:p>
    <w:p w:rsidR="000225E5" w:rsidRDefault="00DD0CBC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03F7" w:rsidRPr="009103F7">
        <w:rPr>
          <w:rFonts w:ascii="Times New Roman" w:hAnsi="Times New Roman" w:cs="Times New Roman"/>
          <w:sz w:val="24"/>
          <w:szCs w:val="24"/>
        </w:rPr>
        <w:t>.1.</w:t>
      </w:r>
      <w:r w:rsidR="009103F7">
        <w:rPr>
          <w:rFonts w:ascii="Times New Roman" w:hAnsi="Times New Roman" w:cs="Times New Roman"/>
          <w:sz w:val="24"/>
          <w:szCs w:val="24"/>
        </w:rPr>
        <w:t xml:space="preserve">  </w:t>
      </w:r>
      <w:r w:rsidR="0063003C">
        <w:rPr>
          <w:rFonts w:ascii="Times New Roman" w:hAnsi="Times New Roman" w:cs="Times New Roman"/>
          <w:sz w:val="24"/>
          <w:szCs w:val="24"/>
        </w:rPr>
        <w:t>Д</w:t>
      </w:r>
      <w:r w:rsidR="000225E5">
        <w:rPr>
          <w:rFonts w:ascii="Times New Roman" w:hAnsi="Times New Roman" w:cs="Times New Roman"/>
          <w:sz w:val="24"/>
          <w:szCs w:val="24"/>
        </w:rPr>
        <w:t xml:space="preserve">анные о </w:t>
      </w:r>
      <w:r w:rsidR="00DD22C4">
        <w:rPr>
          <w:rFonts w:ascii="Times New Roman" w:hAnsi="Times New Roman" w:cs="Times New Roman"/>
          <w:sz w:val="24"/>
          <w:szCs w:val="24"/>
        </w:rPr>
        <w:t xml:space="preserve">справедливой стоимости </w:t>
      </w:r>
      <w:r w:rsidR="000225E5">
        <w:rPr>
          <w:rFonts w:ascii="Times New Roman" w:hAnsi="Times New Roman" w:cs="Times New Roman"/>
          <w:sz w:val="24"/>
          <w:szCs w:val="24"/>
        </w:rPr>
        <w:t xml:space="preserve"> </w:t>
      </w:r>
      <w:r w:rsidR="00356B1D">
        <w:rPr>
          <w:rFonts w:ascii="Times New Roman" w:hAnsi="Times New Roman" w:cs="Times New Roman"/>
          <w:sz w:val="24"/>
          <w:szCs w:val="24"/>
        </w:rPr>
        <w:t xml:space="preserve">безвозмездно полученных нефинансовых активов </w:t>
      </w:r>
      <w:r w:rsidR="000225E5">
        <w:rPr>
          <w:rFonts w:ascii="Times New Roman" w:hAnsi="Times New Roman" w:cs="Times New Roman"/>
          <w:sz w:val="24"/>
          <w:szCs w:val="24"/>
        </w:rPr>
        <w:t>должны быть подтверждены документально:</w:t>
      </w:r>
    </w:p>
    <w:p w:rsidR="000225E5" w:rsidRDefault="000225E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справками (другими подтверждающими документами) Росстата;</w:t>
      </w:r>
    </w:p>
    <w:p w:rsidR="000225E5" w:rsidRDefault="000225E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прайс-листами заводов-изготовителей;</w:t>
      </w:r>
    </w:p>
    <w:p w:rsidR="000225E5" w:rsidRDefault="000225E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справками (другими подтверждающими документами) оценщиков;</w:t>
      </w:r>
    </w:p>
    <w:p w:rsidR="000225E5" w:rsidRDefault="000225E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информацией, размещенной в СМИ.</w:t>
      </w:r>
    </w:p>
    <w:p w:rsidR="000225E5" w:rsidRDefault="000225E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случаях невозможности документального подтверждения стоимость определяется экспертным путем.</w:t>
      </w:r>
    </w:p>
    <w:p w:rsidR="005F7CF5" w:rsidRDefault="005F7CF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5E5" w:rsidRDefault="005B50EC" w:rsidP="007F1283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225E5" w:rsidRPr="009B679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B24DE">
        <w:rPr>
          <w:rFonts w:ascii="Times New Roman" w:hAnsi="Times New Roman" w:cs="Times New Roman"/>
          <w:b/>
          <w:sz w:val="24"/>
          <w:szCs w:val="24"/>
        </w:rPr>
        <w:t>Учет автомобильных шин</w:t>
      </w:r>
    </w:p>
    <w:p w:rsidR="000225E5" w:rsidRDefault="005B50EC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25E5" w:rsidRPr="00241BFD">
        <w:rPr>
          <w:rFonts w:ascii="Times New Roman" w:hAnsi="Times New Roman" w:cs="Times New Roman"/>
          <w:sz w:val="24"/>
          <w:szCs w:val="24"/>
        </w:rPr>
        <w:t>.1.</w:t>
      </w:r>
      <w:r w:rsidR="000225E5">
        <w:rPr>
          <w:rFonts w:ascii="Times New Roman" w:hAnsi="Times New Roman" w:cs="Times New Roman"/>
          <w:sz w:val="24"/>
          <w:szCs w:val="24"/>
        </w:rPr>
        <w:t xml:space="preserve">   Ответственным за учет работы шины является водитель автомобиля Фонда.</w:t>
      </w:r>
    </w:p>
    <w:p w:rsidR="000225E5" w:rsidRDefault="005B50EC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25E5">
        <w:rPr>
          <w:rFonts w:ascii="Times New Roman" w:hAnsi="Times New Roman" w:cs="Times New Roman"/>
          <w:sz w:val="24"/>
          <w:szCs w:val="24"/>
        </w:rPr>
        <w:t xml:space="preserve">.2. Водителем автомобиля на каждую шину, установленную на автомобиль (новую, восстановленную или с углубленным рисунком протектора) при его комплектации или во время эксплуатации заводится карточка учета  работы автомобильной </w:t>
      </w:r>
      <w:r w:rsidR="000225E5" w:rsidRPr="00C76447">
        <w:rPr>
          <w:rFonts w:ascii="Times New Roman" w:hAnsi="Times New Roman" w:cs="Times New Roman"/>
          <w:sz w:val="24"/>
          <w:szCs w:val="24"/>
        </w:rPr>
        <w:t xml:space="preserve">шины  </w:t>
      </w:r>
      <w:r w:rsidR="000225E5" w:rsidRPr="00D1561F">
        <w:rPr>
          <w:rFonts w:ascii="Times New Roman" w:hAnsi="Times New Roman" w:cs="Times New Roman"/>
          <w:sz w:val="24"/>
          <w:szCs w:val="24"/>
        </w:rPr>
        <w:t xml:space="preserve">(Приложение № 5 к </w:t>
      </w:r>
      <w:r w:rsidR="000225E5" w:rsidRPr="00C76447">
        <w:rPr>
          <w:rFonts w:ascii="Times New Roman" w:hAnsi="Times New Roman" w:cs="Times New Roman"/>
          <w:sz w:val="24"/>
          <w:szCs w:val="24"/>
        </w:rPr>
        <w:t xml:space="preserve">Учетной политике </w:t>
      </w:r>
      <w:r w:rsidR="000225E5" w:rsidRPr="00C3561E">
        <w:rPr>
          <w:rFonts w:ascii="Times New Roman" w:hAnsi="Times New Roman" w:cs="Times New Roman"/>
          <w:sz w:val="24"/>
          <w:szCs w:val="24"/>
        </w:rPr>
        <w:t xml:space="preserve">ТФОМС НАО).  </w:t>
      </w:r>
      <w:r w:rsidR="000225E5">
        <w:rPr>
          <w:rFonts w:ascii="Times New Roman" w:hAnsi="Times New Roman" w:cs="Times New Roman"/>
          <w:sz w:val="24"/>
          <w:szCs w:val="24"/>
        </w:rPr>
        <w:t>В карточке должны быть заполнены все графы, а дальнейшее внесение в нее записей следует производить до выхода шины из строя. В ней предусматривается такая информация, как техническое состояние шины, находящейся на автомобиле (например: дефекты, характер и размер повреждений). В случае производства работ по ремонту местных повреждений учет работы шины продолжается в той же карточке.</w:t>
      </w:r>
    </w:p>
    <w:p w:rsidR="000225E5" w:rsidRDefault="005B50EC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25E5">
        <w:rPr>
          <w:rFonts w:ascii="Times New Roman" w:hAnsi="Times New Roman" w:cs="Times New Roman"/>
          <w:sz w:val="24"/>
          <w:szCs w:val="24"/>
        </w:rPr>
        <w:t>.3.   При замене шины на ходовых колесах на запасную или при необходимости покупной шины водитель автомобиля сообщает в Отдел дату замены, заводской номер замененной шины, показания спидометра в момент установки. Эти данные должны быть зафиксированы в карточке учета работы заменяемой и запасной шин.</w:t>
      </w:r>
    </w:p>
    <w:p w:rsidR="000225E5" w:rsidRDefault="005B50EC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25E5">
        <w:rPr>
          <w:rFonts w:ascii="Times New Roman" w:hAnsi="Times New Roman" w:cs="Times New Roman"/>
          <w:sz w:val="24"/>
          <w:szCs w:val="24"/>
        </w:rPr>
        <w:t>.</w:t>
      </w:r>
      <w:r w:rsidR="00F609D5">
        <w:rPr>
          <w:rFonts w:ascii="Times New Roman" w:hAnsi="Times New Roman" w:cs="Times New Roman"/>
          <w:sz w:val="24"/>
          <w:szCs w:val="24"/>
        </w:rPr>
        <w:t>4</w:t>
      </w:r>
      <w:r w:rsidR="000225E5">
        <w:rPr>
          <w:rFonts w:ascii="Times New Roman" w:hAnsi="Times New Roman" w:cs="Times New Roman"/>
          <w:sz w:val="24"/>
          <w:szCs w:val="24"/>
        </w:rPr>
        <w:t>.  Когда шины снимаются с эксплуатации, в карточке учета работы шины указываются дата снятия демонтажа, наименование причины снятия, определяемой комиссией. Обязательно в ней производится запись о том, куда направлена шина – в ремонт, на восстановление, углубление рисунка протектора нарезкой, в утиль или на рекламацию.</w:t>
      </w:r>
    </w:p>
    <w:p w:rsidR="000225E5" w:rsidRDefault="000225E5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случае, когда  шина направляется на восстановление, углубление рисунка протектора или в утиль, карточка ее работы подписывается членами комиссии, одновременно эта карточка является актом списания шины.</w:t>
      </w:r>
    </w:p>
    <w:p w:rsidR="000225E5" w:rsidRDefault="005B50EC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25E5">
        <w:rPr>
          <w:rFonts w:ascii="Times New Roman" w:hAnsi="Times New Roman" w:cs="Times New Roman"/>
          <w:sz w:val="24"/>
          <w:szCs w:val="24"/>
        </w:rPr>
        <w:t>.</w:t>
      </w:r>
      <w:r w:rsidR="00F609D5">
        <w:rPr>
          <w:rFonts w:ascii="Times New Roman" w:hAnsi="Times New Roman" w:cs="Times New Roman"/>
          <w:sz w:val="24"/>
          <w:szCs w:val="24"/>
        </w:rPr>
        <w:t>5</w:t>
      </w:r>
      <w:r w:rsidR="000225E5">
        <w:rPr>
          <w:rFonts w:ascii="Times New Roman" w:hAnsi="Times New Roman" w:cs="Times New Roman"/>
          <w:sz w:val="24"/>
          <w:szCs w:val="24"/>
        </w:rPr>
        <w:t xml:space="preserve">. </w:t>
      </w:r>
      <w:r w:rsidR="00E57E27">
        <w:rPr>
          <w:rFonts w:ascii="Times New Roman" w:hAnsi="Times New Roman" w:cs="Times New Roman"/>
          <w:sz w:val="24"/>
          <w:szCs w:val="24"/>
        </w:rPr>
        <w:t xml:space="preserve"> </w:t>
      </w:r>
      <w:r w:rsidR="000225E5">
        <w:rPr>
          <w:rFonts w:ascii="Times New Roman" w:hAnsi="Times New Roman" w:cs="Times New Roman"/>
          <w:sz w:val="24"/>
          <w:szCs w:val="24"/>
        </w:rPr>
        <w:t xml:space="preserve">На шины, поступившие в Фонд после восстановления, заводят новые карточки. </w:t>
      </w:r>
    </w:p>
    <w:p w:rsidR="000225E5" w:rsidRDefault="005B50EC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25E5">
        <w:rPr>
          <w:rFonts w:ascii="Times New Roman" w:hAnsi="Times New Roman" w:cs="Times New Roman"/>
          <w:sz w:val="24"/>
          <w:szCs w:val="24"/>
        </w:rPr>
        <w:t>.</w:t>
      </w:r>
      <w:r w:rsidR="00F609D5">
        <w:rPr>
          <w:rFonts w:ascii="Times New Roman" w:hAnsi="Times New Roman" w:cs="Times New Roman"/>
          <w:sz w:val="24"/>
          <w:szCs w:val="24"/>
        </w:rPr>
        <w:t>6</w:t>
      </w:r>
      <w:r w:rsidR="000225E5">
        <w:rPr>
          <w:rFonts w:ascii="Times New Roman" w:hAnsi="Times New Roman" w:cs="Times New Roman"/>
          <w:sz w:val="24"/>
          <w:szCs w:val="24"/>
        </w:rPr>
        <w:t>.   Пробег шины с углубленной нарезкой рисунком протектора начинается с нуля в ранее заведенной карточке учета работы шины, а при обезличенной нарезке заводится новая карточка учета.</w:t>
      </w:r>
    </w:p>
    <w:p w:rsidR="000225E5" w:rsidRDefault="005B50EC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25E5">
        <w:rPr>
          <w:rFonts w:ascii="Times New Roman" w:hAnsi="Times New Roman" w:cs="Times New Roman"/>
          <w:sz w:val="24"/>
          <w:szCs w:val="24"/>
        </w:rPr>
        <w:t>.</w:t>
      </w:r>
      <w:r w:rsidR="00F609D5">
        <w:rPr>
          <w:rFonts w:ascii="Times New Roman" w:hAnsi="Times New Roman" w:cs="Times New Roman"/>
          <w:sz w:val="24"/>
          <w:szCs w:val="24"/>
        </w:rPr>
        <w:t>7</w:t>
      </w:r>
      <w:r w:rsidR="000225E5">
        <w:rPr>
          <w:rFonts w:ascii="Times New Roman" w:hAnsi="Times New Roman" w:cs="Times New Roman"/>
          <w:sz w:val="24"/>
          <w:szCs w:val="24"/>
        </w:rPr>
        <w:t>. Замена автошин в зимнее (летнее) время в соответствии с погодными условиями производится на основании приказа директора Фонда.</w:t>
      </w:r>
    </w:p>
    <w:p w:rsidR="000225E5" w:rsidRDefault="005B50EC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25E5">
        <w:rPr>
          <w:rFonts w:ascii="Times New Roman" w:hAnsi="Times New Roman" w:cs="Times New Roman"/>
          <w:sz w:val="24"/>
          <w:szCs w:val="24"/>
        </w:rPr>
        <w:t>.</w:t>
      </w:r>
      <w:r w:rsidR="00F609D5">
        <w:rPr>
          <w:rFonts w:ascii="Times New Roman" w:hAnsi="Times New Roman" w:cs="Times New Roman"/>
          <w:sz w:val="24"/>
          <w:szCs w:val="24"/>
        </w:rPr>
        <w:t>8</w:t>
      </w:r>
      <w:r w:rsidR="000225E5">
        <w:rPr>
          <w:rFonts w:ascii="Times New Roman" w:hAnsi="Times New Roman" w:cs="Times New Roman"/>
          <w:sz w:val="24"/>
          <w:szCs w:val="24"/>
        </w:rPr>
        <w:t xml:space="preserve">.  </w:t>
      </w:r>
      <w:r w:rsidR="00E57E27">
        <w:rPr>
          <w:rFonts w:ascii="Times New Roman" w:hAnsi="Times New Roman" w:cs="Times New Roman"/>
          <w:sz w:val="24"/>
          <w:szCs w:val="24"/>
        </w:rPr>
        <w:t>П</w:t>
      </w:r>
      <w:r w:rsidR="000225E5">
        <w:rPr>
          <w:rFonts w:ascii="Times New Roman" w:hAnsi="Times New Roman" w:cs="Times New Roman"/>
          <w:sz w:val="24"/>
          <w:szCs w:val="24"/>
        </w:rPr>
        <w:t xml:space="preserve">ри замене автошин составляется Акт о замене запчастей в основном </w:t>
      </w:r>
      <w:r w:rsidR="000225E5" w:rsidRPr="00D1561F">
        <w:rPr>
          <w:rFonts w:ascii="Times New Roman" w:hAnsi="Times New Roman" w:cs="Times New Roman"/>
          <w:sz w:val="24"/>
          <w:szCs w:val="24"/>
        </w:rPr>
        <w:t xml:space="preserve">средстве (Приложение № 9 к Учетной </w:t>
      </w:r>
      <w:r w:rsidR="000225E5" w:rsidRPr="00FE1A9B">
        <w:rPr>
          <w:rFonts w:ascii="Times New Roman" w:hAnsi="Times New Roman" w:cs="Times New Roman"/>
          <w:sz w:val="24"/>
          <w:szCs w:val="24"/>
        </w:rPr>
        <w:t xml:space="preserve">политике </w:t>
      </w:r>
      <w:r w:rsidR="000225E5" w:rsidRPr="00C3561E">
        <w:rPr>
          <w:rFonts w:ascii="Times New Roman" w:hAnsi="Times New Roman" w:cs="Times New Roman"/>
          <w:sz w:val="24"/>
          <w:szCs w:val="24"/>
        </w:rPr>
        <w:t>ТФОМС НАО).</w:t>
      </w:r>
    </w:p>
    <w:p w:rsidR="001F26FD" w:rsidRDefault="001F26FD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6.9. Решение о замене поврежденной или не подлежащей ремонту шины принимает комиссия Фонда по поступлению и выбытию активов. Решение о замене комиссия оформляет документально в карточке учета автомобильной шины, форма которой разработана Фондом самостоятельно </w:t>
      </w:r>
      <w:r w:rsidRPr="00D1561F">
        <w:rPr>
          <w:rFonts w:ascii="Times New Roman" w:hAnsi="Times New Roman" w:cs="Times New Roman"/>
          <w:sz w:val="24"/>
          <w:szCs w:val="24"/>
        </w:rPr>
        <w:t xml:space="preserve">(Приложение № 5 к Учетной </w:t>
      </w:r>
      <w:r w:rsidRPr="00FE1A9B">
        <w:rPr>
          <w:rFonts w:ascii="Times New Roman" w:hAnsi="Times New Roman" w:cs="Times New Roman"/>
          <w:sz w:val="24"/>
          <w:szCs w:val="24"/>
        </w:rPr>
        <w:t xml:space="preserve">политике </w:t>
      </w:r>
      <w:r w:rsidRPr="00C3561E">
        <w:rPr>
          <w:rFonts w:ascii="Times New Roman" w:hAnsi="Times New Roman" w:cs="Times New Roman"/>
          <w:sz w:val="24"/>
          <w:szCs w:val="24"/>
        </w:rPr>
        <w:t>ТФОМС НАО).</w:t>
      </w:r>
    </w:p>
    <w:p w:rsidR="001F26FD" w:rsidRDefault="001F26FD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Сезонная замена шин собственными силами отражается в накладной на внутреннее перемещение (ф.0510450)</w:t>
      </w:r>
      <w:r w:rsidR="00963683">
        <w:rPr>
          <w:rFonts w:ascii="Times New Roman" w:hAnsi="Times New Roman" w:cs="Times New Roman"/>
          <w:sz w:val="24"/>
          <w:szCs w:val="24"/>
        </w:rPr>
        <w:t>.</w:t>
      </w:r>
    </w:p>
    <w:p w:rsidR="00963683" w:rsidRDefault="00963683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Поступление на счет 09 отражается  при установке (передаче материально ответственному лицу) соответствующих запчастей после списания со счета 1.105.36.000 «Прочие материальные запас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иное движимое имущество учреждения».</w:t>
      </w:r>
    </w:p>
    <w:p w:rsidR="00963683" w:rsidRDefault="00963683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 Выбытие со счета 09 отражается:</w:t>
      </w:r>
    </w:p>
    <w:p w:rsidR="00963683" w:rsidRDefault="00963683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списании автомобиля по установленным основаниям;</w:t>
      </w:r>
    </w:p>
    <w:p w:rsidR="00963683" w:rsidRDefault="00963683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установке новых запчастей взамен непригодных к эксплуатации.</w:t>
      </w:r>
    </w:p>
    <w:p w:rsidR="005F7CF5" w:rsidRPr="00C0715E" w:rsidRDefault="005F7CF5" w:rsidP="000225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5E5" w:rsidRDefault="005B50EC" w:rsidP="007F1283">
      <w:pPr>
        <w:pStyle w:val="a3"/>
        <w:spacing w:after="0" w:line="360" w:lineRule="auto"/>
        <w:ind w:left="5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D43EA" w:rsidRPr="002C0FDC">
        <w:rPr>
          <w:rFonts w:ascii="Times New Roman" w:hAnsi="Times New Roman" w:cs="Times New Roman"/>
          <w:b/>
          <w:sz w:val="24"/>
          <w:szCs w:val="24"/>
        </w:rPr>
        <w:t>.</w:t>
      </w:r>
      <w:r w:rsidR="000225E5" w:rsidRPr="002C0FDC">
        <w:rPr>
          <w:rFonts w:ascii="Times New Roman" w:hAnsi="Times New Roman" w:cs="Times New Roman"/>
          <w:b/>
          <w:sz w:val="24"/>
          <w:szCs w:val="24"/>
        </w:rPr>
        <w:t xml:space="preserve">   Учет на забалансовых счетах</w:t>
      </w:r>
    </w:p>
    <w:p w:rsidR="008F7B06" w:rsidRDefault="008F7B06" w:rsidP="007F1283">
      <w:pPr>
        <w:pStyle w:val="a3"/>
        <w:spacing w:after="0" w:line="360" w:lineRule="auto"/>
        <w:ind w:left="595"/>
        <w:rPr>
          <w:rFonts w:ascii="Times New Roman" w:hAnsi="Times New Roman" w:cs="Times New Roman"/>
          <w:b/>
          <w:sz w:val="24"/>
          <w:szCs w:val="24"/>
        </w:rPr>
      </w:pPr>
    </w:p>
    <w:p w:rsidR="00FE35DB" w:rsidRDefault="005B50EC" w:rsidP="00FE35D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25E5">
        <w:rPr>
          <w:rFonts w:ascii="Times New Roman" w:hAnsi="Times New Roman" w:cs="Times New Roman"/>
          <w:sz w:val="24"/>
          <w:szCs w:val="24"/>
        </w:rPr>
        <w:t>.</w:t>
      </w:r>
      <w:r w:rsidR="008F7B06">
        <w:rPr>
          <w:rFonts w:ascii="Times New Roman" w:hAnsi="Times New Roman" w:cs="Times New Roman"/>
          <w:sz w:val="24"/>
          <w:szCs w:val="24"/>
        </w:rPr>
        <w:t>1</w:t>
      </w:r>
      <w:r w:rsidR="009579E1">
        <w:rPr>
          <w:rFonts w:ascii="Times New Roman" w:hAnsi="Times New Roman" w:cs="Times New Roman"/>
          <w:sz w:val="24"/>
          <w:szCs w:val="24"/>
        </w:rPr>
        <w:t xml:space="preserve">. </w:t>
      </w:r>
      <w:r w:rsidR="000225E5">
        <w:rPr>
          <w:rFonts w:ascii="Times New Roman" w:hAnsi="Times New Roman" w:cs="Times New Roman"/>
          <w:sz w:val="24"/>
          <w:szCs w:val="24"/>
        </w:rPr>
        <w:t xml:space="preserve"> </w:t>
      </w:r>
      <w:r w:rsidR="00FE35DB">
        <w:rPr>
          <w:rFonts w:ascii="Times New Roman" w:hAnsi="Times New Roman" w:cs="Times New Roman"/>
          <w:sz w:val="24"/>
          <w:szCs w:val="24"/>
        </w:rPr>
        <w:t xml:space="preserve">Учет  на </w:t>
      </w:r>
      <w:proofErr w:type="spellStart"/>
      <w:r w:rsidR="00FE35DB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FE35DB">
        <w:rPr>
          <w:rFonts w:ascii="Times New Roman" w:hAnsi="Times New Roman" w:cs="Times New Roman"/>
          <w:sz w:val="24"/>
          <w:szCs w:val="24"/>
        </w:rPr>
        <w:t xml:space="preserve"> счете 09 «Запасные части к транспортным средствам, выданные взамен </w:t>
      </w:r>
      <w:proofErr w:type="gramStart"/>
      <w:r w:rsidR="00FE35DB">
        <w:rPr>
          <w:rFonts w:ascii="Times New Roman" w:hAnsi="Times New Roman" w:cs="Times New Roman"/>
          <w:sz w:val="24"/>
          <w:szCs w:val="24"/>
        </w:rPr>
        <w:t>изношенных</w:t>
      </w:r>
      <w:proofErr w:type="gramEnd"/>
      <w:r w:rsidR="00FE35DB">
        <w:rPr>
          <w:rFonts w:ascii="Times New Roman" w:hAnsi="Times New Roman" w:cs="Times New Roman"/>
          <w:sz w:val="24"/>
          <w:szCs w:val="24"/>
        </w:rPr>
        <w:t>» ведется по фактической цене, по которой указанные запасные части были списаны при ремонте со счета 1.105.36.000.</w:t>
      </w:r>
    </w:p>
    <w:p w:rsidR="000225E5" w:rsidRDefault="00191867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Учету подлежат запасные части, такие как</w:t>
      </w:r>
      <w:r w:rsidR="000225E5">
        <w:rPr>
          <w:rFonts w:ascii="Times New Roman" w:hAnsi="Times New Roman" w:cs="Times New Roman"/>
          <w:sz w:val="24"/>
          <w:szCs w:val="24"/>
        </w:rPr>
        <w:t xml:space="preserve">: двигатели, аккумуляторы, автомобильные шины, колесные диски, карбюраторы, коробки передач, фары, бамперы, датчики, кронштейны, аптечки, огнетушители, набор </w:t>
      </w:r>
      <w:proofErr w:type="spellStart"/>
      <w:r w:rsidR="000225E5">
        <w:rPr>
          <w:rFonts w:ascii="Times New Roman" w:hAnsi="Times New Roman" w:cs="Times New Roman"/>
          <w:sz w:val="24"/>
          <w:szCs w:val="24"/>
        </w:rPr>
        <w:t>автоинструментов</w:t>
      </w:r>
      <w:proofErr w:type="spellEnd"/>
      <w:r w:rsidR="000225E5">
        <w:rPr>
          <w:rFonts w:ascii="Times New Roman" w:hAnsi="Times New Roman" w:cs="Times New Roman"/>
          <w:sz w:val="24"/>
          <w:szCs w:val="24"/>
        </w:rPr>
        <w:t xml:space="preserve"> и пр. </w:t>
      </w:r>
      <w:proofErr w:type="gramEnd"/>
    </w:p>
    <w:p w:rsidR="00191867" w:rsidRDefault="00191867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учет по счету ведется в разрезе автомобилей и материально ответственных лиц.</w:t>
      </w:r>
    </w:p>
    <w:p w:rsidR="000225E5" w:rsidRDefault="000225E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на счет 09 отражается при установке (передаче материальн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9295A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ответственному лицу) соответствующих запчастей после списания со счета 1.105.36.000</w:t>
      </w:r>
      <w:r w:rsidR="0089295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Прочие материальные запасы – иное движимое имущество учреждения».</w:t>
      </w:r>
    </w:p>
    <w:p w:rsidR="00191867" w:rsidRDefault="00191867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перемещение по счету отражается при передаче другому материально ответственному лицу вместе с автомобилем.</w:t>
      </w:r>
    </w:p>
    <w:p w:rsidR="000225E5" w:rsidRDefault="000225E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Выбытие со счета 09 отражается:</w:t>
      </w:r>
    </w:p>
    <w:p w:rsidR="000225E5" w:rsidRDefault="000225E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списании автомобиля по установленным основаниям;</w:t>
      </w:r>
    </w:p>
    <w:p w:rsidR="000225E5" w:rsidRDefault="000225E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установке новых запчастей взамен непригодных к эксплуатации. </w:t>
      </w:r>
    </w:p>
    <w:p w:rsidR="007A580F" w:rsidRDefault="007A580F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F7B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40F48">
        <w:rPr>
          <w:rFonts w:ascii="Times New Roman" w:hAnsi="Times New Roman" w:cs="Times New Roman"/>
          <w:sz w:val="24"/>
          <w:szCs w:val="24"/>
        </w:rPr>
        <w:t xml:space="preserve">Учет на </w:t>
      </w:r>
      <w:proofErr w:type="spellStart"/>
      <w:r w:rsidR="00A40F48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A40F48">
        <w:rPr>
          <w:rFonts w:ascii="Times New Roman" w:hAnsi="Times New Roman" w:cs="Times New Roman"/>
          <w:sz w:val="24"/>
          <w:szCs w:val="24"/>
        </w:rPr>
        <w:t xml:space="preserve"> счете 21 «Основные средства в эксплуатации» ведется по балансовой стоимости введенного в эксплуатацию объекта.</w:t>
      </w:r>
    </w:p>
    <w:p w:rsidR="000225E5" w:rsidRPr="006D2D69" w:rsidRDefault="005B50EC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25E5">
        <w:rPr>
          <w:rFonts w:ascii="Times New Roman" w:hAnsi="Times New Roman" w:cs="Times New Roman"/>
          <w:sz w:val="24"/>
          <w:szCs w:val="24"/>
        </w:rPr>
        <w:t>.</w:t>
      </w:r>
      <w:r w:rsidR="008F7B06">
        <w:rPr>
          <w:rFonts w:ascii="Times New Roman" w:hAnsi="Times New Roman" w:cs="Times New Roman"/>
          <w:sz w:val="24"/>
          <w:szCs w:val="24"/>
        </w:rPr>
        <w:t>3</w:t>
      </w:r>
      <w:r w:rsidR="0089295A">
        <w:rPr>
          <w:rFonts w:ascii="Times New Roman" w:hAnsi="Times New Roman" w:cs="Times New Roman"/>
          <w:sz w:val="24"/>
          <w:szCs w:val="24"/>
        </w:rPr>
        <w:t>.</w:t>
      </w:r>
      <w:r w:rsidR="000225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225E5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0225E5">
        <w:rPr>
          <w:rFonts w:ascii="Times New Roman" w:hAnsi="Times New Roman" w:cs="Times New Roman"/>
          <w:sz w:val="24"/>
          <w:szCs w:val="24"/>
        </w:rPr>
        <w:t xml:space="preserve"> счете 26 «Имущество, переданное в безвозмездное пользование» учитывается имущество, переданное в безвозмездное временное </w:t>
      </w:r>
      <w:r w:rsidR="000225E5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пользование медицинским организациям, в целях обеспечения надлежащего </w:t>
      </w:r>
      <w:proofErr w:type="gramStart"/>
      <w:r w:rsidR="000225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225E5">
        <w:rPr>
          <w:rFonts w:ascii="Times New Roman" w:hAnsi="Times New Roman" w:cs="Times New Roman"/>
          <w:sz w:val="24"/>
          <w:szCs w:val="24"/>
        </w:rPr>
        <w:t xml:space="preserve"> его сохранностью, целевым использованием и движением.</w:t>
      </w:r>
    </w:p>
    <w:p w:rsidR="000225E5" w:rsidRDefault="005B50EC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295A">
        <w:rPr>
          <w:rFonts w:ascii="Times New Roman" w:hAnsi="Times New Roman" w:cs="Times New Roman"/>
          <w:sz w:val="24"/>
          <w:szCs w:val="24"/>
        </w:rPr>
        <w:t>.</w:t>
      </w:r>
      <w:r w:rsidR="00A742FC">
        <w:rPr>
          <w:rFonts w:ascii="Times New Roman" w:hAnsi="Times New Roman" w:cs="Times New Roman"/>
          <w:sz w:val="24"/>
          <w:szCs w:val="24"/>
        </w:rPr>
        <w:t>4</w:t>
      </w:r>
      <w:r w:rsidR="0089295A">
        <w:rPr>
          <w:rFonts w:ascii="Times New Roman" w:hAnsi="Times New Roman" w:cs="Times New Roman"/>
          <w:sz w:val="24"/>
          <w:szCs w:val="24"/>
        </w:rPr>
        <w:t>.</w:t>
      </w:r>
      <w:r w:rsidR="000225E5">
        <w:rPr>
          <w:rFonts w:ascii="Times New Roman" w:hAnsi="Times New Roman" w:cs="Times New Roman"/>
          <w:sz w:val="24"/>
          <w:szCs w:val="24"/>
        </w:rPr>
        <w:t xml:space="preserve">  К имуществу, выданному Фондом в личное пользование работникам для выполнения ими служебных (должностных) обязанностей, в целях обеспечения </w:t>
      </w:r>
      <w:proofErr w:type="gramStart"/>
      <w:r w:rsidR="000225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225E5">
        <w:rPr>
          <w:rFonts w:ascii="Times New Roman" w:hAnsi="Times New Roman" w:cs="Times New Roman"/>
          <w:sz w:val="24"/>
          <w:szCs w:val="24"/>
        </w:rPr>
        <w:t xml:space="preserve"> их сохранностью, целевым использованием и движением с отражением на </w:t>
      </w:r>
      <w:proofErr w:type="spellStart"/>
      <w:r w:rsidR="000225E5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0225E5">
        <w:rPr>
          <w:rFonts w:ascii="Times New Roman" w:hAnsi="Times New Roman" w:cs="Times New Roman"/>
          <w:sz w:val="24"/>
          <w:szCs w:val="24"/>
        </w:rPr>
        <w:t xml:space="preserve"> счете 27 «Материальные ценности, выданные в личное пользование работникам (сотрудникам)» отнести:</w:t>
      </w:r>
    </w:p>
    <w:p w:rsidR="000225E5" w:rsidRDefault="000225E5" w:rsidP="0008565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A0A">
        <w:rPr>
          <w:rFonts w:ascii="Times New Roman" w:hAnsi="Times New Roman" w:cs="Times New Roman"/>
          <w:sz w:val="24"/>
          <w:szCs w:val="24"/>
        </w:rPr>
        <w:t>мягкий инвентарь</w:t>
      </w:r>
      <w:r w:rsidRPr="00797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0E">
        <w:rPr>
          <w:rFonts w:ascii="Times New Roman" w:hAnsi="Times New Roman" w:cs="Times New Roman"/>
          <w:sz w:val="24"/>
          <w:szCs w:val="24"/>
        </w:rPr>
        <w:t>и спецодежда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6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5E5" w:rsidRPr="00370E3F" w:rsidRDefault="000225E5" w:rsidP="000225E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0E3F">
        <w:rPr>
          <w:rFonts w:ascii="Times New Roman" w:hAnsi="Times New Roman" w:cs="Times New Roman"/>
          <w:sz w:val="24"/>
          <w:szCs w:val="24"/>
        </w:rPr>
        <w:t>Принятие к учету об</w:t>
      </w:r>
      <w:r>
        <w:rPr>
          <w:rFonts w:ascii="Times New Roman" w:hAnsi="Times New Roman" w:cs="Times New Roman"/>
          <w:sz w:val="24"/>
          <w:szCs w:val="24"/>
        </w:rPr>
        <w:t>ъектов имущества осуществляется на основании первичного учетного документа по балансовой стоимости</w:t>
      </w:r>
      <w:r w:rsidR="00DB49F4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5E5" w:rsidRDefault="000225E5" w:rsidP="0002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42FC">
        <w:rPr>
          <w:rFonts w:ascii="Times New Roman" w:hAnsi="Times New Roman" w:cs="Times New Roman"/>
          <w:b/>
          <w:sz w:val="28"/>
          <w:szCs w:val="28"/>
        </w:rPr>
        <w:t>7</w:t>
      </w:r>
      <w:r w:rsidRPr="00FA7DDC">
        <w:rPr>
          <w:rFonts w:ascii="Times New Roman" w:hAnsi="Times New Roman" w:cs="Times New Roman"/>
          <w:sz w:val="24"/>
          <w:szCs w:val="24"/>
        </w:rPr>
        <w:t>.</w:t>
      </w:r>
      <w:r w:rsidR="00A742FC">
        <w:rPr>
          <w:rFonts w:ascii="Times New Roman" w:hAnsi="Times New Roman" w:cs="Times New Roman"/>
          <w:sz w:val="24"/>
          <w:szCs w:val="24"/>
        </w:rPr>
        <w:t>5</w:t>
      </w:r>
      <w:r w:rsidR="008929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Внутреннее перемещение отражается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счетам на основании оправдательных первичных документов путем изменения материально ответственного лица и (или) места хранения.</w:t>
      </w:r>
    </w:p>
    <w:p w:rsidR="000225E5" w:rsidRDefault="000225E5" w:rsidP="0002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50EC">
        <w:rPr>
          <w:rFonts w:ascii="Times New Roman" w:hAnsi="Times New Roman" w:cs="Times New Roman"/>
          <w:sz w:val="24"/>
          <w:szCs w:val="24"/>
        </w:rPr>
        <w:t>7</w:t>
      </w:r>
      <w:r w:rsidR="0089295A">
        <w:rPr>
          <w:rFonts w:ascii="Times New Roman" w:hAnsi="Times New Roman" w:cs="Times New Roman"/>
          <w:sz w:val="24"/>
          <w:szCs w:val="24"/>
        </w:rPr>
        <w:t>.</w:t>
      </w:r>
      <w:r w:rsidR="00A742FC">
        <w:rPr>
          <w:rFonts w:ascii="Times New Roman" w:hAnsi="Times New Roman" w:cs="Times New Roman"/>
          <w:sz w:val="24"/>
          <w:szCs w:val="24"/>
        </w:rPr>
        <w:t>6</w:t>
      </w:r>
      <w:r w:rsidR="008929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Имущество, выданное сотрудникам Фонда во временное пользование, регистрируется в карточке (книге) учета выдачи имущества в пользование (ф. </w:t>
      </w:r>
      <w:r w:rsidR="00A742FC">
        <w:rPr>
          <w:rFonts w:ascii="Times New Roman" w:hAnsi="Times New Roman" w:cs="Times New Roman"/>
          <w:sz w:val="24"/>
          <w:szCs w:val="24"/>
        </w:rPr>
        <w:t>05090977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 за заполнение книги учета возлагается на материально ответственных лиц.</w:t>
      </w:r>
    </w:p>
    <w:p w:rsidR="000225E5" w:rsidRDefault="000225E5" w:rsidP="0002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0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42FC">
        <w:rPr>
          <w:rFonts w:ascii="Times New Roman" w:hAnsi="Times New Roman" w:cs="Times New Roman"/>
          <w:sz w:val="24"/>
          <w:szCs w:val="24"/>
        </w:rPr>
        <w:t>7</w:t>
      </w:r>
      <w:r w:rsidR="008929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Выбытие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отражается на основании оправдательных документов по стоимости, по которой они были приняты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учету.</w:t>
      </w:r>
    </w:p>
    <w:p w:rsidR="000225E5" w:rsidRDefault="000225E5" w:rsidP="0002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0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42FC">
        <w:rPr>
          <w:rFonts w:ascii="Times New Roman" w:hAnsi="Times New Roman" w:cs="Times New Roman"/>
          <w:sz w:val="24"/>
          <w:szCs w:val="24"/>
        </w:rPr>
        <w:t>8</w:t>
      </w:r>
      <w:r w:rsidR="008929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Аналитический учет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счетам ведется в Карточке учета материальных ценностей и Книге учета материальных ценностей,  Карточке количественно-суммового учета материальных ценностей в разрезе владельцев (заказчиков), собственников (балансодержателей) по каждому объекту нефинансовых активов, по видам, сортам и местам хранения (нахождения).   </w:t>
      </w:r>
    </w:p>
    <w:p w:rsidR="000225E5" w:rsidRDefault="000225E5" w:rsidP="00D02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50EC">
        <w:rPr>
          <w:rFonts w:ascii="Times New Roman" w:hAnsi="Times New Roman" w:cs="Times New Roman"/>
          <w:sz w:val="24"/>
          <w:szCs w:val="24"/>
        </w:rPr>
        <w:t>7</w:t>
      </w:r>
      <w:r w:rsidR="0089295A">
        <w:rPr>
          <w:rFonts w:ascii="Times New Roman" w:hAnsi="Times New Roman" w:cs="Times New Roman"/>
          <w:sz w:val="24"/>
          <w:szCs w:val="24"/>
        </w:rPr>
        <w:t>.</w:t>
      </w:r>
      <w:r w:rsidR="00A742FC">
        <w:rPr>
          <w:rFonts w:ascii="Times New Roman" w:hAnsi="Times New Roman" w:cs="Times New Roman"/>
          <w:sz w:val="24"/>
          <w:szCs w:val="24"/>
        </w:rPr>
        <w:t>9</w:t>
      </w:r>
      <w:r w:rsidR="008929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Для учета операций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счетам поступлений и выбытий (17 и 18) используется журнал </w:t>
      </w:r>
      <w:r w:rsidR="0089295A">
        <w:rPr>
          <w:rFonts w:ascii="Times New Roman" w:hAnsi="Times New Roman" w:cs="Times New Roman"/>
          <w:sz w:val="24"/>
          <w:szCs w:val="24"/>
        </w:rPr>
        <w:t xml:space="preserve">операций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2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82 «Журнал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счетам поступлений и выбытий».</w:t>
      </w:r>
    </w:p>
    <w:p w:rsidR="003E5D98" w:rsidRPr="00CC4C19" w:rsidRDefault="003E5D98" w:rsidP="003E5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4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0EC">
        <w:rPr>
          <w:rFonts w:ascii="Times New Roman" w:hAnsi="Times New Roman" w:cs="Times New Roman"/>
          <w:b/>
          <w:sz w:val="24"/>
          <w:szCs w:val="24"/>
        </w:rPr>
        <w:t>8</w:t>
      </w:r>
      <w:r w:rsidRPr="00CC4C19">
        <w:rPr>
          <w:rFonts w:ascii="Times New Roman" w:hAnsi="Times New Roman" w:cs="Times New Roman"/>
          <w:b/>
          <w:sz w:val="24"/>
          <w:szCs w:val="24"/>
        </w:rPr>
        <w:t>.  Расчеты по доходам</w:t>
      </w:r>
    </w:p>
    <w:p w:rsidR="003E5D98" w:rsidRDefault="005B50EC" w:rsidP="005B50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5D98">
        <w:rPr>
          <w:rFonts w:ascii="Times New Roman" w:hAnsi="Times New Roman" w:cs="Times New Roman"/>
          <w:sz w:val="24"/>
          <w:szCs w:val="24"/>
        </w:rPr>
        <w:t>.1.   Фонд осуществляет бюджетные полномочия главного администратора доходов бюджета.</w:t>
      </w:r>
    </w:p>
    <w:p w:rsidR="003E5D98" w:rsidRDefault="003E5D98" w:rsidP="003E5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Порядок осуществления полномочий определяется в соответствии с законодательством Российской Федерации  и нормативными документами Ненецкого автономного округа. </w:t>
      </w:r>
    </w:p>
    <w:p w:rsidR="003E5D98" w:rsidRDefault="003E5D98" w:rsidP="003E5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Перечень администрируемых доходов </w:t>
      </w:r>
      <w:r w:rsidR="00711884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главным администратором доходов бюджета</w:t>
      </w:r>
      <w:r w:rsidR="007713AC">
        <w:rPr>
          <w:rFonts w:ascii="Times New Roman" w:hAnsi="Times New Roman" w:cs="Times New Roman"/>
          <w:sz w:val="24"/>
          <w:szCs w:val="24"/>
        </w:rPr>
        <w:t xml:space="preserve"> приказом директора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084" w:rsidRDefault="00C54084" w:rsidP="003E5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1B4" w:rsidRDefault="000C61B4" w:rsidP="00D11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D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B50EC">
        <w:rPr>
          <w:rFonts w:ascii="Times New Roman" w:hAnsi="Times New Roman" w:cs="Times New Roman"/>
          <w:b/>
          <w:sz w:val="24"/>
          <w:szCs w:val="24"/>
        </w:rPr>
        <w:t>9</w:t>
      </w:r>
      <w:r w:rsidR="003E5D98" w:rsidRPr="003E5D98">
        <w:rPr>
          <w:rFonts w:ascii="Times New Roman" w:hAnsi="Times New Roman" w:cs="Times New Roman"/>
          <w:b/>
          <w:sz w:val="24"/>
          <w:szCs w:val="24"/>
        </w:rPr>
        <w:t>.</w:t>
      </w:r>
      <w:r w:rsidRPr="003E5D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5D98" w:rsidRPr="003E5D98">
        <w:rPr>
          <w:rFonts w:ascii="Times New Roman" w:hAnsi="Times New Roman" w:cs="Times New Roman"/>
          <w:b/>
          <w:sz w:val="24"/>
          <w:szCs w:val="24"/>
        </w:rPr>
        <w:t xml:space="preserve">Учет </w:t>
      </w:r>
      <w:r w:rsidR="00D1191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E5D98" w:rsidRPr="003E5D98">
        <w:rPr>
          <w:rFonts w:ascii="Times New Roman" w:hAnsi="Times New Roman" w:cs="Times New Roman"/>
          <w:b/>
          <w:sz w:val="24"/>
          <w:szCs w:val="24"/>
        </w:rPr>
        <w:t>касс</w:t>
      </w:r>
      <w:r w:rsidR="00D1191D">
        <w:rPr>
          <w:rFonts w:ascii="Times New Roman" w:hAnsi="Times New Roman" w:cs="Times New Roman"/>
          <w:b/>
          <w:sz w:val="24"/>
          <w:szCs w:val="24"/>
        </w:rPr>
        <w:t>е</w:t>
      </w:r>
      <w:r w:rsidR="00EB50D9" w:rsidRPr="00EB50D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4715" w:rsidRDefault="000C61B4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09A8">
        <w:rPr>
          <w:rFonts w:ascii="Times New Roman" w:hAnsi="Times New Roman" w:cs="Times New Roman"/>
          <w:sz w:val="24"/>
          <w:szCs w:val="24"/>
        </w:rPr>
        <w:t xml:space="preserve"> </w:t>
      </w:r>
      <w:r w:rsidR="005B50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109A8">
        <w:rPr>
          <w:rFonts w:ascii="Times New Roman" w:hAnsi="Times New Roman" w:cs="Times New Roman"/>
          <w:sz w:val="24"/>
          <w:szCs w:val="24"/>
        </w:rPr>
        <w:t xml:space="preserve">Лимит кассы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9A8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 Указаниями </w:t>
      </w:r>
      <w:r w:rsidR="002109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2109A8">
        <w:rPr>
          <w:rFonts w:ascii="Times New Roman" w:hAnsi="Times New Roman" w:cs="Times New Roman"/>
          <w:sz w:val="24"/>
          <w:szCs w:val="24"/>
        </w:rPr>
        <w:t>,</w:t>
      </w:r>
      <w:r w:rsidR="002109A8" w:rsidRPr="002109A8">
        <w:rPr>
          <w:rFonts w:ascii="Times New Roman" w:hAnsi="Times New Roman" w:cs="Times New Roman"/>
          <w:sz w:val="24"/>
          <w:szCs w:val="24"/>
        </w:rPr>
        <w:t xml:space="preserve"> </w:t>
      </w:r>
      <w:r w:rsidR="002109A8">
        <w:rPr>
          <w:rFonts w:ascii="Times New Roman" w:hAnsi="Times New Roman" w:cs="Times New Roman"/>
          <w:sz w:val="24"/>
          <w:szCs w:val="24"/>
        </w:rPr>
        <w:t>утвержденным</w:t>
      </w:r>
      <w:r w:rsidR="00711884">
        <w:rPr>
          <w:rFonts w:ascii="Times New Roman" w:hAnsi="Times New Roman" w:cs="Times New Roman"/>
          <w:sz w:val="24"/>
          <w:szCs w:val="24"/>
        </w:rPr>
        <w:t>и</w:t>
      </w:r>
      <w:r w:rsidR="002109A8">
        <w:rPr>
          <w:rFonts w:ascii="Times New Roman" w:hAnsi="Times New Roman" w:cs="Times New Roman"/>
          <w:sz w:val="24"/>
          <w:szCs w:val="24"/>
        </w:rPr>
        <w:t xml:space="preserve"> Банком России от 11.03.2014 № 3210-У,  по приказу директора Фонда.</w:t>
      </w:r>
      <w:r w:rsidR="0056471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4715" w:rsidRDefault="00D81F46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6955">
        <w:rPr>
          <w:rFonts w:ascii="Times New Roman" w:hAnsi="Times New Roman" w:cs="Times New Roman"/>
          <w:sz w:val="24"/>
          <w:szCs w:val="24"/>
        </w:rPr>
        <w:t>Пересматриваться лимит кассы может в связи с изменениями законодательства.</w:t>
      </w:r>
      <w:r w:rsidR="005647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24539" w:rsidRPr="00011223" w:rsidRDefault="001C6955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4539">
        <w:rPr>
          <w:rFonts w:ascii="Times New Roman" w:hAnsi="Times New Roman" w:cs="Times New Roman"/>
          <w:sz w:val="24"/>
          <w:szCs w:val="24"/>
        </w:rPr>
        <w:t>При назначении на должность кассира</w:t>
      </w:r>
      <w:r w:rsidR="006E5476">
        <w:rPr>
          <w:rFonts w:ascii="Times New Roman" w:hAnsi="Times New Roman" w:cs="Times New Roman"/>
          <w:sz w:val="24"/>
          <w:szCs w:val="24"/>
        </w:rPr>
        <w:t xml:space="preserve"> (возложении обязанности на сотрудника по  ведению кассовых операций), перемещении или увольнении с должности кассира руководствоваться Инструкцией по передачи кассы при смене </w:t>
      </w:r>
      <w:r w:rsidR="006E5476" w:rsidRPr="00A5437D">
        <w:rPr>
          <w:rFonts w:ascii="Times New Roman" w:hAnsi="Times New Roman" w:cs="Times New Roman"/>
          <w:sz w:val="24"/>
          <w:szCs w:val="24"/>
        </w:rPr>
        <w:t xml:space="preserve">кассира </w:t>
      </w:r>
      <w:r w:rsidR="006E5476" w:rsidRPr="00011223">
        <w:rPr>
          <w:rFonts w:ascii="Times New Roman" w:hAnsi="Times New Roman" w:cs="Times New Roman"/>
          <w:sz w:val="24"/>
          <w:szCs w:val="24"/>
        </w:rPr>
        <w:t>(Приложение №</w:t>
      </w:r>
      <w:r w:rsidR="00C3561E" w:rsidRPr="00011223">
        <w:rPr>
          <w:rFonts w:ascii="Times New Roman" w:hAnsi="Times New Roman" w:cs="Times New Roman"/>
          <w:sz w:val="24"/>
          <w:szCs w:val="24"/>
        </w:rPr>
        <w:t xml:space="preserve"> </w:t>
      </w:r>
      <w:r w:rsidR="00115E83" w:rsidRPr="00011223">
        <w:rPr>
          <w:rFonts w:ascii="Times New Roman" w:hAnsi="Times New Roman" w:cs="Times New Roman"/>
          <w:sz w:val="24"/>
          <w:szCs w:val="24"/>
        </w:rPr>
        <w:t xml:space="preserve">28 </w:t>
      </w:r>
      <w:r w:rsidR="006E5476" w:rsidRPr="00011223">
        <w:rPr>
          <w:rFonts w:ascii="Times New Roman" w:hAnsi="Times New Roman" w:cs="Times New Roman"/>
          <w:sz w:val="24"/>
          <w:szCs w:val="24"/>
        </w:rPr>
        <w:t xml:space="preserve"> к Учетной политике ТФОМС НАО).</w:t>
      </w:r>
      <w:r w:rsidR="00A24539" w:rsidRPr="00011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61E" w:rsidRDefault="009B0D2D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50EC">
        <w:rPr>
          <w:rFonts w:ascii="Times New Roman" w:hAnsi="Times New Roman" w:cs="Times New Roman"/>
          <w:sz w:val="24"/>
          <w:szCs w:val="24"/>
        </w:rPr>
        <w:t>9</w:t>
      </w:r>
      <w:r w:rsidRPr="009B0D2D">
        <w:rPr>
          <w:rFonts w:ascii="Times New Roman" w:hAnsi="Times New Roman" w:cs="Times New Roman"/>
          <w:sz w:val="24"/>
          <w:szCs w:val="24"/>
        </w:rPr>
        <w:t>.2</w:t>
      </w:r>
      <w:r w:rsidRPr="005647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составе денежных документов учитываются маркированные конверты и почтовые марки. Денежные документы принимаются в кассу Фонда и учитываются по фактической стоимости. </w:t>
      </w:r>
    </w:p>
    <w:p w:rsidR="005F7CF5" w:rsidRDefault="005F7CF5" w:rsidP="000C6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38AF" w:rsidRPr="00D638AF" w:rsidRDefault="00D638AF" w:rsidP="00D0156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38A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B50EC">
        <w:rPr>
          <w:rFonts w:ascii="Times New Roman" w:hAnsi="Times New Roman" w:cs="Times New Roman"/>
          <w:b/>
          <w:sz w:val="24"/>
          <w:szCs w:val="24"/>
        </w:rPr>
        <w:t>10</w:t>
      </w:r>
      <w:r w:rsidRPr="00D638AF">
        <w:rPr>
          <w:rFonts w:ascii="Times New Roman" w:hAnsi="Times New Roman" w:cs="Times New Roman"/>
          <w:b/>
          <w:sz w:val="24"/>
          <w:szCs w:val="24"/>
        </w:rPr>
        <w:t xml:space="preserve">.   Расчеты с подотчетными лицами        </w:t>
      </w:r>
    </w:p>
    <w:p w:rsidR="002202B5" w:rsidRDefault="006C3519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A8">
        <w:rPr>
          <w:rFonts w:ascii="Times New Roman" w:hAnsi="Times New Roman" w:cs="Times New Roman"/>
          <w:sz w:val="24"/>
          <w:szCs w:val="24"/>
        </w:rPr>
        <w:t xml:space="preserve">       </w:t>
      </w:r>
      <w:r w:rsidR="002109A8">
        <w:rPr>
          <w:rFonts w:ascii="Times New Roman" w:hAnsi="Times New Roman" w:cs="Times New Roman"/>
          <w:sz w:val="24"/>
          <w:szCs w:val="24"/>
        </w:rPr>
        <w:t xml:space="preserve">  </w:t>
      </w:r>
      <w:r w:rsidR="005B50EC">
        <w:rPr>
          <w:rFonts w:ascii="Times New Roman" w:hAnsi="Times New Roman" w:cs="Times New Roman"/>
          <w:sz w:val="24"/>
          <w:szCs w:val="24"/>
        </w:rPr>
        <w:t>10</w:t>
      </w:r>
      <w:r w:rsidR="002109A8" w:rsidRPr="002109A8">
        <w:rPr>
          <w:rFonts w:ascii="Times New Roman" w:hAnsi="Times New Roman" w:cs="Times New Roman"/>
          <w:sz w:val="24"/>
          <w:szCs w:val="24"/>
        </w:rPr>
        <w:t>.</w:t>
      </w:r>
      <w:r w:rsidR="009B0D2D">
        <w:rPr>
          <w:rFonts w:ascii="Times New Roman" w:hAnsi="Times New Roman" w:cs="Times New Roman"/>
          <w:sz w:val="24"/>
          <w:szCs w:val="24"/>
        </w:rPr>
        <w:t>1</w:t>
      </w:r>
      <w:r w:rsidR="002109A8" w:rsidRPr="002109A8">
        <w:rPr>
          <w:rFonts w:ascii="Times New Roman" w:hAnsi="Times New Roman" w:cs="Times New Roman"/>
          <w:sz w:val="24"/>
          <w:szCs w:val="24"/>
        </w:rPr>
        <w:t>.</w:t>
      </w:r>
      <w:r w:rsidR="000C61B4">
        <w:rPr>
          <w:rFonts w:ascii="Times New Roman" w:hAnsi="Times New Roman" w:cs="Times New Roman"/>
          <w:sz w:val="24"/>
          <w:szCs w:val="24"/>
        </w:rPr>
        <w:t xml:space="preserve"> </w:t>
      </w:r>
      <w:r w:rsidR="002756EF">
        <w:rPr>
          <w:rFonts w:ascii="Times New Roman" w:hAnsi="Times New Roman" w:cs="Times New Roman"/>
          <w:sz w:val="24"/>
          <w:szCs w:val="24"/>
        </w:rPr>
        <w:t>Д</w:t>
      </w:r>
      <w:r w:rsidR="000C61B4">
        <w:rPr>
          <w:rFonts w:ascii="Times New Roman" w:hAnsi="Times New Roman" w:cs="Times New Roman"/>
          <w:sz w:val="24"/>
          <w:szCs w:val="24"/>
        </w:rPr>
        <w:t xml:space="preserve">енежные средства </w:t>
      </w:r>
      <w:r w:rsidR="009B0D2D">
        <w:rPr>
          <w:rFonts w:ascii="Times New Roman" w:hAnsi="Times New Roman" w:cs="Times New Roman"/>
          <w:sz w:val="24"/>
          <w:szCs w:val="24"/>
        </w:rPr>
        <w:t>в</w:t>
      </w:r>
      <w:r w:rsidR="000C61B4">
        <w:rPr>
          <w:rFonts w:ascii="Times New Roman" w:hAnsi="Times New Roman" w:cs="Times New Roman"/>
          <w:sz w:val="24"/>
          <w:szCs w:val="24"/>
        </w:rPr>
        <w:t>ыдаются</w:t>
      </w:r>
      <w:r w:rsidR="00AC0997">
        <w:rPr>
          <w:rFonts w:ascii="Times New Roman" w:hAnsi="Times New Roman" w:cs="Times New Roman"/>
          <w:sz w:val="24"/>
          <w:szCs w:val="24"/>
        </w:rPr>
        <w:t xml:space="preserve"> </w:t>
      </w:r>
      <w:r w:rsidR="000C61B4">
        <w:rPr>
          <w:rFonts w:ascii="Times New Roman" w:hAnsi="Times New Roman" w:cs="Times New Roman"/>
          <w:sz w:val="24"/>
          <w:szCs w:val="24"/>
        </w:rPr>
        <w:t>под отчет</w:t>
      </w:r>
      <w:r w:rsidR="00EF2950">
        <w:rPr>
          <w:rFonts w:ascii="Times New Roman" w:hAnsi="Times New Roman" w:cs="Times New Roman"/>
          <w:sz w:val="24"/>
          <w:szCs w:val="24"/>
        </w:rPr>
        <w:t xml:space="preserve"> </w:t>
      </w:r>
      <w:r w:rsidR="000C61B4">
        <w:rPr>
          <w:rFonts w:ascii="Times New Roman" w:hAnsi="Times New Roman" w:cs="Times New Roman"/>
          <w:sz w:val="24"/>
          <w:szCs w:val="24"/>
        </w:rPr>
        <w:t xml:space="preserve"> на хозяйственные</w:t>
      </w:r>
      <w:r w:rsidR="00CD7F76">
        <w:rPr>
          <w:rFonts w:ascii="Times New Roman" w:hAnsi="Times New Roman" w:cs="Times New Roman"/>
          <w:sz w:val="24"/>
          <w:szCs w:val="24"/>
        </w:rPr>
        <w:t xml:space="preserve"> нужды</w:t>
      </w:r>
      <w:r w:rsidR="000C61B4">
        <w:rPr>
          <w:rFonts w:ascii="Times New Roman" w:hAnsi="Times New Roman" w:cs="Times New Roman"/>
          <w:sz w:val="24"/>
          <w:szCs w:val="24"/>
        </w:rPr>
        <w:t xml:space="preserve"> и командировочные расходы, денежные документы, оплату проезда к месту отдыха и обратно</w:t>
      </w:r>
      <w:r w:rsidR="000C61B4" w:rsidRPr="00846F06">
        <w:rPr>
          <w:rFonts w:ascii="Times New Roman" w:hAnsi="Times New Roman" w:cs="Times New Roman"/>
          <w:sz w:val="24"/>
          <w:szCs w:val="24"/>
        </w:rPr>
        <w:t xml:space="preserve"> </w:t>
      </w:r>
      <w:r w:rsidR="000C61B4">
        <w:rPr>
          <w:rFonts w:ascii="Times New Roman" w:hAnsi="Times New Roman" w:cs="Times New Roman"/>
          <w:sz w:val="24"/>
          <w:szCs w:val="24"/>
        </w:rPr>
        <w:t xml:space="preserve"> </w:t>
      </w:r>
      <w:r w:rsidR="00AC0997">
        <w:rPr>
          <w:rFonts w:ascii="Times New Roman" w:hAnsi="Times New Roman" w:cs="Times New Roman"/>
          <w:sz w:val="24"/>
          <w:szCs w:val="24"/>
        </w:rPr>
        <w:t>на основании</w:t>
      </w:r>
      <w:r w:rsidR="00376937">
        <w:rPr>
          <w:rFonts w:ascii="Times New Roman" w:hAnsi="Times New Roman" w:cs="Times New Roman"/>
          <w:sz w:val="24"/>
          <w:szCs w:val="24"/>
        </w:rPr>
        <w:t xml:space="preserve"> </w:t>
      </w:r>
      <w:r w:rsidR="002756EF">
        <w:rPr>
          <w:rFonts w:ascii="Times New Roman" w:hAnsi="Times New Roman" w:cs="Times New Roman"/>
          <w:sz w:val="24"/>
          <w:szCs w:val="24"/>
        </w:rPr>
        <w:t>Заявления</w:t>
      </w:r>
      <w:r w:rsidR="009B0D2D">
        <w:rPr>
          <w:rFonts w:ascii="Times New Roman" w:hAnsi="Times New Roman" w:cs="Times New Roman"/>
          <w:sz w:val="24"/>
          <w:szCs w:val="24"/>
        </w:rPr>
        <w:t xml:space="preserve"> сотрудника </w:t>
      </w:r>
      <w:r w:rsidR="009B0D2D" w:rsidRPr="00DC3501">
        <w:rPr>
          <w:rFonts w:ascii="Times New Roman" w:hAnsi="Times New Roman" w:cs="Times New Roman"/>
          <w:sz w:val="24"/>
          <w:szCs w:val="24"/>
        </w:rPr>
        <w:t>Фонда</w:t>
      </w:r>
      <w:r w:rsidR="00376937" w:rsidRPr="00DC3501">
        <w:rPr>
          <w:rFonts w:ascii="Times New Roman" w:hAnsi="Times New Roman" w:cs="Times New Roman"/>
          <w:sz w:val="24"/>
          <w:szCs w:val="24"/>
        </w:rPr>
        <w:t xml:space="preserve"> </w:t>
      </w:r>
      <w:r w:rsidR="00376937" w:rsidRPr="003C0A9F">
        <w:rPr>
          <w:rFonts w:ascii="Times New Roman" w:hAnsi="Times New Roman" w:cs="Times New Roman"/>
          <w:sz w:val="24"/>
          <w:szCs w:val="24"/>
        </w:rPr>
        <w:t xml:space="preserve">(Приложение № 22  к </w:t>
      </w:r>
      <w:r w:rsidR="00376937" w:rsidRPr="00DC3501">
        <w:rPr>
          <w:rFonts w:ascii="Times New Roman" w:hAnsi="Times New Roman" w:cs="Times New Roman"/>
          <w:sz w:val="24"/>
          <w:szCs w:val="24"/>
        </w:rPr>
        <w:t xml:space="preserve">Учетной </w:t>
      </w:r>
      <w:r w:rsidR="00376937" w:rsidRPr="00E47256">
        <w:rPr>
          <w:rFonts w:ascii="Times New Roman" w:hAnsi="Times New Roman" w:cs="Times New Roman"/>
          <w:sz w:val="24"/>
          <w:szCs w:val="24"/>
        </w:rPr>
        <w:t>политике ТФОМС НАО)</w:t>
      </w:r>
      <w:r w:rsidR="002756EF" w:rsidRPr="00C3561E">
        <w:rPr>
          <w:rFonts w:ascii="Times New Roman" w:hAnsi="Times New Roman" w:cs="Times New Roman"/>
          <w:sz w:val="24"/>
          <w:szCs w:val="24"/>
        </w:rPr>
        <w:t>,</w:t>
      </w:r>
      <w:r w:rsidR="002756EF" w:rsidRPr="009B0D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56EF">
        <w:rPr>
          <w:rFonts w:ascii="Times New Roman" w:hAnsi="Times New Roman" w:cs="Times New Roman"/>
          <w:sz w:val="24"/>
          <w:szCs w:val="24"/>
        </w:rPr>
        <w:t>утвержд</w:t>
      </w:r>
      <w:r w:rsidR="00AC0997">
        <w:rPr>
          <w:rFonts w:ascii="Times New Roman" w:hAnsi="Times New Roman" w:cs="Times New Roman"/>
          <w:sz w:val="24"/>
          <w:szCs w:val="24"/>
        </w:rPr>
        <w:t>аемого</w:t>
      </w:r>
      <w:r w:rsidR="002756EF">
        <w:rPr>
          <w:rFonts w:ascii="Times New Roman" w:hAnsi="Times New Roman" w:cs="Times New Roman"/>
          <w:sz w:val="24"/>
          <w:szCs w:val="24"/>
        </w:rPr>
        <w:t xml:space="preserve"> директором Фонда</w:t>
      </w:r>
      <w:r w:rsidR="00EF2950">
        <w:rPr>
          <w:rFonts w:ascii="Times New Roman" w:hAnsi="Times New Roman" w:cs="Times New Roman"/>
          <w:sz w:val="24"/>
          <w:szCs w:val="24"/>
        </w:rPr>
        <w:t xml:space="preserve"> или на основании приказа директора Фонда</w:t>
      </w:r>
      <w:r w:rsidR="002756EF">
        <w:rPr>
          <w:rFonts w:ascii="Times New Roman" w:hAnsi="Times New Roman" w:cs="Times New Roman"/>
          <w:sz w:val="24"/>
          <w:szCs w:val="24"/>
        </w:rPr>
        <w:t>.</w:t>
      </w:r>
      <w:r w:rsidR="000C61B4" w:rsidRPr="00275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EF" w:rsidRDefault="002202B5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56EF">
        <w:rPr>
          <w:rFonts w:ascii="Times New Roman" w:hAnsi="Times New Roman" w:cs="Times New Roman"/>
          <w:sz w:val="24"/>
          <w:szCs w:val="24"/>
        </w:rPr>
        <w:t>Выдача денежных средств под отчет производится путем:</w:t>
      </w:r>
    </w:p>
    <w:p w:rsidR="002756EF" w:rsidRDefault="002756EF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выдачи из кассы. При этом выплаты подотчетных сумм сотрудникам производятся в течение трех рабочих дней, включая день получения денег в банке;</w:t>
      </w:r>
    </w:p>
    <w:p w:rsidR="002756EF" w:rsidRDefault="002756EF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2B5">
        <w:rPr>
          <w:rFonts w:ascii="Times New Roman" w:hAnsi="Times New Roman" w:cs="Times New Roman"/>
          <w:sz w:val="24"/>
          <w:szCs w:val="24"/>
        </w:rPr>
        <w:t>перечисления на зарплатную карту материально ответственного лица.</w:t>
      </w:r>
    </w:p>
    <w:p w:rsidR="002202B5" w:rsidRDefault="002202B5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выдачи денежных средств должен указываться в Заявлении</w:t>
      </w:r>
      <w:r w:rsidR="00EF2950">
        <w:rPr>
          <w:rFonts w:ascii="Times New Roman" w:hAnsi="Times New Roman" w:cs="Times New Roman"/>
          <w:sz w:val="24"/>
          <w:szCs w:val="24"/>
        </w:rPr>
        <w:t xml:space="preserve"> или приказе директора Фонда</w:t>
      </w:r>
      <w:r w:rsidR="009B0D2D">
        <w:rPr>
          <w:rFonts w:ascii="Times New Roman" w:hAnsi="Times New Roman" w:cs="Times New Roman"/>
          <w:sz w:val="24"/>
          <w:szCs w:val="24"/>
        </w:rPr>
        <w:t>.</w:t>
      </w:r>
      <w:r w:rsidR="009A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76" w:rsidRDefault="00CD7F76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50E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.2.  Фонд выдает денежные средства под отчет штатным сотрудникам.</w:t>
      </w:r>
    </w:p>
    <w:p w:rsidR="000505B3" w:rsidRDefault="002109A8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61B4">
        <w:rPr>
          <w:rFonts w:ascii="Times New Roman" w:hAnsi="Times New Roman" w:cs="Times New Roman"/>
          <w:sz w:val="24"/>
          <w:szCs w:val="24"/>
        </w:rPr>
        <w:t xml:space="preserve">    </w:t>
      </w:r>
      <w:r w:rsidR="005B50E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7F76">
        <w:rPr>
          <w:rFonts w:ascii="Times New Roman" w:hAnsi="Times New Roman" w:cs="Times New Roman"/>
          <w:sz w:val="24"/>
          <w:szCs w:val="24"/>
        </w:rPr>
        <w:t>3</w:t>
      </w:r>
      <w:r w:rsidR="00050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1B4">
        <w:rPr>
          <w:rFonts w:ascii="Times New Roman" w:hAnsi="Times New Roman" w:cs="Times New Roman"/>
          <w:sz w:val="24"/>
          <w:szCs w:val="24"/>
        </w:rPr>
        <w:t>Предельная сумма выдачи денежных средств под отчет</w:t>
      </w:r>
      <w:r w:rsidR="00537C5A">
        <w:rPr>
          <w:rFonts w:ascii="Times New Roman" w:hAnsi="Times New Roman" w:cs="Times New Roman"/>
          <w:sz w:val="24"/>
          <w:szCs w:val="24"/>
        </w:rPr>
        <w:t xml:space="preserve"> (за исключением расходов на командировки</w:t>
      </w:r>
      <w:r w:rsidR="008E67E5">
        <w:rPr>
          <w:rFonts w:ascii="Times New Roman" w:hAnsi="Times New Roman" w:cs="Times New Roman"/>
          <w:sz w:val="24"/>
          <w:szCs w:val="24"/>
        </w:rPr>
        <w:t>, проезд к месту использования и обратно</w:t>
      </w:r>
      <w:r w:rsidR="00537C5A">
        <w:rPr>
          <w:rFonts w:ascii="Times New Roman" w:hAnsi="Times New Roman" w:cs="Times New Roman"/>
          <w:sz w:val="24"/>
          <w:szCs w:val="24"/>
        </w:rPr>
        <w:t>) устанавливается в размере 5 000 (пять тысяч) руб.</w:t>
      </w:r>
    </w:p>
    <w:p w:rsidR="008E67E5" w:rsidRDefault="00DE383F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7E5">
        <w:rPr>
          <w:rFonts w:ascii="Times New Roman" w:hAnsi="Times New Roman" w:cs="Times New Roman"/>
          <w:sz w:val="24"/>
          <w:szCs w:val="24"/>
        </w:rPr>
        <w:t xml:space="preserve">       </w:t>
      </w:r>
      <w:r w:rsidR="000C61B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F2950">
        <w:rPr>
          <w:rFonts w:ascii="Times New Roman" w:hAnsi="Times New Roman" w:cs="Times New Roman"/>
          <w:sz w:val="24"/>
          <w:szCs w:val="24"/>
        </w:rPr>
        <w:t>приказа</w:t>
      </w:r>
      <w:r w:rsidR="000C61B4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6C3519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0C61B4">
        <w:rPr>
          <w:rFonts w:ascii="Times New Roman" w:hAnsi="Times New Roman" w:cs="Times New Roman"/>
          <w:sz w:val="24"/>
          <w:szCs w:val="24"/>
        </w:rPr>
        <w:t xml:space="preserve">в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указаниями </w:t>
      </w:r>
      <w:r w:rsidR="00EF2950">
        <w:rPr>
          <w:rFonts w:ascii="Times New Roman" w:hAnsi="Times New Roman" w:cs="Times New Roman"/>
          <w:sz w:val="24"/>
          <w:szCs w:val="24"/>
        </w:rPr>
        <w:t xml:space="preserve">Центрального банка </w:t>
      </w:r>
      <w:r w:rsidR="000C61B4">
        <w:rPr>
          <w:rFonts w:ascii="Times New Roman" w:hAnsi="Times New Roman" w:cs="Times New Roman"/>
          <w:sz w:val="24"/>
          <w:szCs w:val="24"/>
        </w:rPr>
        <w:t xml:space="preserve"> (п. 6 Указаний </w:t>
      </w:r>
      <w:r w:rsidR="00EF2950">
        <w:rPr>
          <w:rFonts w:ascii="Times New Roman" w:hAnsi="Times New Roman" w:cs="Times New Roman"/>
          <w:sz w:val="24"/>
          <w:szCs w:val="24"/>
        </w:rPr>
        <w:t>ЦБ</w:t>
      </w:r>
      <w:r w:rsidR="000C61B4">
        <w:rPr>
          <w:rFonts w:ascii="Times New Roman" w:hAnsi="Times New Roman" w:cs="Times New Roman"/>
          <w:sz w:val="24"/>
          <w:szCs w:val="24"/>
        </w:rPr>
        <w:t xml:space="preserve"> от 07.10.2013 №3073-У «Об осуществлении наличных расчетов»)</w:t>
      </w:r>
      <w:r w:rsidR="008E67E5">
        <w:rPr>
          <w:rFonts w:ascii="Times New Roman" w:hAnsi="Times New Roman" w:cs="Times New Roman"/>
          <w:sz w:val="24"/>
          <w:szCs w:val="24"/>
        </w:rPr>
        <w:t>.</w:t>
      </w:r>
    </w:p>
    <w:p w:rsidR="00DC76C4" w:rsidRDefault="006C3519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D7F76">
        <w:rPr>
          <w:rFonts w:ascii="Times New Roman" w:hAnsi="Times New Roman" w:cs="Times New Roman"/>
          <w:sz w:val="24"/>
          <w:szCs w:val="24"/>
        </w:rPr>
        <w:t xml:space="preserve">   </w:t>
      </w:r>
      <w:r w:rsidR="005B50EC">
        <w:rPr>
          <w:rFonts w:ascii="Times New Roman" w:hAnsi="Times New Roman" w:cs="Times New Roman"/>
          <w:sz w:val="24"/>
          <w:szCs w:val="24"/>
        </w:rPr>
        <w:t>10</w:t>
      </w:r>
      <w:r w:rsidR="00CD7F76">
        <w:rPr>
          <w:rFonts w:ascii="Times New Roman" w:hAnsi="Times New Roman" w:cs="Times New Roman"/>
          <w:sz w:val="24"/>
          <w:szCs w:val="24"/>
        </w:rPr>
        <w:t xml:space="preserve">.4.  </w:t>
      </w:r>
      <w:r w:rsidR="000C61B4">
        <w:rPr>
          <w:rFonts w:ascii="Times New Roman" w:hAnsi="Times New Roman" w:cs="Times New Roman"/>
          <w:sz w:val="24"/>
          <w:szCs w:val="24"/>
        </w:rPr>
        <w:t xml:space="preserve">Денежные средства выдаются под отчет на </w:t>
      </w:r>
      <w:r w:rsidR="000505B3">
        <w:rPr>
          <w:rFonts w:ascii="Times New Roman" w:hAnsi="Times New Roman" w:cs="Times New Roman"/>
          <w:sz w:val="24"/>
          <w:szCs w:val="24"/>
        </w:rPr>
        <w:t xml:space="preserve">хозяйственные </w:t>
      </w:r>
      <w:r w:rsidR="00CD7F76">
        <w:rPr>
          <w:rFonts w:ascii="Times New Roman" w:hAnsi="Times New Roman" w:cs="Times New Roman"/>
          <w:sz w:val="24"/>
          <w:szCs w:val="24"/>
        </w:rPr>
        <w:t xml:space="preserve">нужды </w:t>
      </w:r>
      <w:r w:rsidR="000505B3">
        <w:rPr>
          <w:rFonts w:ascii="Times New Roman" w:hAnsi="Times New Roman" w:cs="Times New Roman"/>
          <w:sz w:val="24"/>
          <w:szCs w:val="24"/>
        </w:rPr>
        <w:t xml:space="preserve">на </w:t>
      </w:r>
      <w:r w:rsidR="000C61B4">
        <w:rPr>
          <w:rFonts w:ascii="Times New Roman" w:hAnsi="Times New Roman" w:cs="Times New Roman"/>
          <w:sz w:val="24"/>
          <w:szCs w:val="24"/>
        </w:rPr>
        <w:t>срок</w:t>
      </w:r>
      <w:r w:rsidR="002202B5">
        <w:rPr>
          <w:rFonts w:ascii="Times New Roman" w:hAnsi="Times New Roman" w:cs="Times New Roman"/>
          <w:sz w:val="24"/>
          <w:szCs w:val="24"/>
        </w:rPr>
        <w:t>, который сотрудник указал в З</w:t>
      </w:r>
      <w:r w:rsidR="001C17C0">
        <w:rPr>
          <w:rFonts w:ascii="Times New Roman" w:hAnsi="Times New Roman" w:cs="Times New Roman"/>
          <w:sz w:val="24"/>
          <w:szCs w:val="24"/>
        </w:rPr>
        <w:t>а</w:t>
      </w:r>
      <w:r w:rsidR="002202B5">
        <w:rPr>
          <w:rFonts w:ascii="Times New Roman" w:hAnsi="Times New Roman" w:cs="Times New Roman"/>
          <w:sz w:val="24"/>
          <w:szCs w:val="24"/>
        </w:rPr>
        <w:t>явлении</w:t>
      </w:r>
      <w:r w:rsidR="000505B3">
        <w:rPr>
          <w:rFonts w:ascii="Times New Roman" w:hAnsi="Times New Roman" w:cs="Times New Roman"/>
          <w:sz w:val="24"/>
          <w:szCs w:val="24"/>
        </w:rPr>
        <w:t xml:space="preserve"> на выдачу денежных средств под отчет</w:t>
      </w:r>
      <w:r w:rsidR="002202B5">
        <w:rPr>
          <w:rFonts w:ascii="Times New Roman" w:hAnsi="Times New Roman" w:cs="Times New Roman"/>
          <w:sz w:val="24"/>
          <w:szCs w:val="24"/>
        </w:rPr>
        <w:t>, но не</w:t>
      </w:r>
      <w:r w:rsidR="000C61B4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130FC2">
        <w:rPr>
          <w:rFonts w:ascii="Times New Roman" w:hAnsi="Times New Roman" w:cs="Times New Roman"/>
          <w:sz w:val="24"/>
          <w:szCs w:val="24"/>
        </w:rPr>
        <w:t>десяти</w:t>
      </w:r>
      <w:r w:rsidR="000C61B4">
        <w:rPr>
          <w:rFonts w:ascii="Times New Roman" w:hAnsi="Times New Roman" w:cs="Times New Roman"/>
          <w:sz w:val="24"/>
          <w:szCs w:val="24"/>
        </w:rPr>
        <w:t xml:space="preserve"> </w:t>
      </w:r>
      <w:r w:rsidR="00CD7F7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C61B4">
        <w:rPr>
          <w:rFonts w:ascii="Times New Roman" w:hAnsi="Times New Roman" w:cs="Times New Roman"/>
          <w:sz w:val="24"/>
          <w:szCs w:val="24"/>
        </w:rPr>
        <w:t>дней.  В обоснование расходов подотчетные лица составляют заявление на имя директора Фонда, которое визируют работники финансово-экономической службы и работники бухгалтерского учета, ведущие учет наличия свободных остатков лимитов бюджетных обязательств на текущий финансовый год и отсутствие задолженности подотчетного лица.</w:t>
      </w:r>
      <w:r w:rsidR="00796F4D">
        <w:rPr>
          <w:rFonts w:ascii="Times New Roman" w:hAnsi="Times New Roman" w:cs="Times New Roman"/>
          <w:sz w:val="24"/>
          <w:szCs w:val="24"/>
        </w:rPr>
        <w:t xml:space="preserve"> </w:t>
      </w:r>
      <w:r w:rsidR="00DC76C4">
        <w:rPr>
          <w:rFonts w:ascii="Times New Roman" w:hAnsi="Times New Roman" w:cs="Times New Roman"/>
          <w:sz w:val="24"/>
          <w:szCs w:val="24"/>
        </w:rPr>
        <w:t>По истечении этого срока сотрудник должен отчитаться в течение трех рабочих дней.</w:t>
      </w:r>
    </w:p>
    <w:p w:rsidR="000C61B4" w:rsidRDefault="000C61B4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случае необходимости (аварийная ситуация, срочный платеж и т.п.) работники Фонда могут использовать на хозяйственные нужды личные денежные средства. Расходы компенсируются в установленном порядке по разрешению директора Фонда  при наличии свободных остатков лимитов бюджетных обязательств. В этом случае одновременно с авансовым отчетом  представляется заявление о компенсации </w:t>
      </w:r>
      <w:r w:rsidR="00064709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>
        <w:rPr>
          <w:rFonts w:ascii="Times New Roman" w:hAnsi="Times New Roman" w:cs="Times New Roman"/>
          <w:sz w:val="24"/>
          <w:szCs w:val="24"/>
        </w:rPr>
        <w:t xml:space="preserve">расходов.  </w:t>
      </w:r>
    </w:p>
    <w:p w:rsidR="007958AF" w:rsidRDefault="000C61B4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0E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76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709">
        <w:rPr>
          <w:rFonts w:ascii="Times New Roman" w:hAnsi="Times New Roman" w:cs="Times New Roman"/>
          <w:sz w:val="24"/>
          <w:szCs w:val="24"/>
        </w:rPr>
        <w:t xml:space="preserve"> При направлении сотрудников Фонда в служебные командировки </w:t>
      </w:r>
      <w:r w:rsidR="00DD4169">
        <w:rPr>
          <w:rFonts w:ascii="Times New Roman" w:hAnsi="Times New Roman" w:cs="Times New Roman"/>
          <w:sz w:val="24"/>
          <w:szCs w:val="24"/>
        </w:rPr>
        <w:t xml:space="preserve">на территории России </w:t>
      </w:r>
      <w:r w:rsidR="00064709">
        <w:rPr>
          <w:rFonts w:ascii="Times New Roman" w:hAnsi="Times New Roman" w:cs="Times New Roman"/>
          <w:sz w:val="24"/>
          <w:szCs w:val="24"/>
        </w:rPr>
        <w:t>расходы на них возмещаются в соответствии с</w:t>
      </w:r>
      <w:r w:rsidR="00A4240A">
        <w:rPr>
          <w:rFonts w:ascii="Times New Roman" w:hAnsi="Times New Roman" w:cs="Times New Roman"/>
          <w:sz w:val="24"/>
          <w:szCs w:val="24"/>
        </w:rPr>
        <w:t>о следующими документами</w:t>
      </w:r>
      <w:r w:rsidR="007958AF">
        <w:rPr>
          <w:rFonts w:ascii="Times New Roman" w:hAnsi="Times New Roman" w:cs="Times New Roman"/>
          <w:sz w:val="24"/>
          <w:szCs w:val="24"/>
        </w:rPr>
        <w:t>:</w:t>
      </w:r>
    </w:p>
    <w:p w:rsidR="00DD4169" w:rsidRPr="00DD4169" w:rsidRDefault="00DD4169" w:rsidP="00DD41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47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02.10.2002 №</w:t>
      </w:r>
      <w:r w:rsidR="001C1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729 «</w:t>
      </w:r>
      <w:r w:rsidRPr="00DD416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размерах</w:t>
      </w:r>
      <w:r w:rsidRPr="00DD4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возмещения</w:t>
      </w:r>
      <w:r w:rsidRPr="00DD4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 w:rsidRPr="00DD41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 w:rsidRPr="00DD4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служебными ком</w:t>
      </w:r>
      <w:r w:rsidR="001C17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ндировками</w:t>
      </w:r>
      <w:r w:rsidRPr="00DD4169">
        <w:rPr>
          <w:rFonts w:ascii="Times New Roman" w:hAnsi="Times New Roman" w:cs="Times New Roman"/>
          <w:sz w:val="24"/>
          <w:szCs w:val="24"/>
        </w:rPr>
        <w:t xml:space="preserve"> </w:t>
      </w:r>
      <w:r w:rsidR="001C17C0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  <w:r w:rsidRPr="00DD4169">
        <w:rPr>
          <w:rFonts w:ascii="Times New Roman" w:hAnsi="Times New Roman" w:cs="Times New Roman"/>
          <w:sz w:val="24"/>
          <w:szCs w:val="24"/>
        </w:rPr>
        <w:t xml:space="preserve">, </w:t>
      </w:r>
      <w:r w:rsidR="001C17C0">
        <w:rPr>
          <w:rFonts w:ascii="Times New Roman" w:hAnsi="Times New Roman" w:cs="Times New Roman"/>
          <w:sz w:val="24"/>
          <w:szCs w:val="24"/>
        </w:rPr>
        <w:t>работникам</w:t>
      </w:r>
      <w:r w:rsidRPr="00DD4169">
        <w:rPr>
          <w:rFonts w:ascii="Times New Roman" w:hAnsi="Times New Roman" w:cs="Times New Roman"/>
          <w:sz w:val="24"/>
          <w:szCs w:val="24"/>
        </w:rPr>
        <w:t xml:space="preserve">, </w:t>
      </w:r>
      <w:r w:rsidR="001C17C0">
        <w:rPr>
          <w:rFonts w:ascii="Times New Roman" w:hAnsi="Times New Roman" w:cs="Times New Roman"/>
          <w:sz w:val="24"/>
          <w:szCs w:val="24"/>
        </w:rPr>
        <w:t>заключившим трудовой договор</w:t>
      </w:r>
      <w:r w:rsidRPr="00DD4169">
        <w:rPr>
          <w:rFonts w:ascii="Times New Roman" w:hAnsi="Times New Roman" w:cs="Times New Roman"/>
          <w:sz w:val="24"/>
          <w:szCs w:val="24"/>
        </w:rPr>
        <w:t xml:space="preserve"> </w:t>
      </w:r>
      <w:r w:rsidR="001C17C0">
        <w:rPr>
          <w:rFonts w:ascii="Times New Roman" w:hAnsi="Times New Roman" w:cs="Times New Roman"/>
          <w:sz w:val="24"/>
          <w:szCs w:val="24"/>
        </w:rPr>
        <w:t>о работе в Федеральных</w:t>
      </w:r>
      <w:r w:rsidRPr="00DD4169">
        <w:rPr>
          <w:rFonts w:ascii="Times New Roman" w:hAnsi="Times New Roman" w:cs="Times New Roman"/>
          <w:sz w:val="24"/>
          <w:szCs w:val="24"/>
        </w:rPr>
        <w:t xml:space="preserve"> </w:t>
      </w:r>
      <w:r w:rsidR="001C17C0">
        <w:rPr>
          <w:rFonts w:ascii="Times New Roman" w:hAnsi="Times New Roman" w:cs="Times New Roman"/>
          <w:sz w:val="24"/>
          <w:szCs w:val="24"/>
        </w:rPr>
        <w:t>государственных органах</w:t>
      </w:r>
      <w:r w:rsidRPr="00DD4169">
        <w:rPr>
          <w:rFonts w:ascii="Times New Roman" w:hAnsi="Times New Roman" w:cs="Times New Roman"/>
          <w:sz w:val="24"/>
          <w:szCs w:val="24"/>
        </w:rPr>
        <w:t>,</w:t>
      </w:r>
      <w:r w:rsidR="001C17C0">
        <w:rPr>
          <w:rFonts w:ascii="Times New Roman" w:hAnsi="Times New Roman" w:cs="Times New Roman"/>
          <w:sz w:val="24"/>
          <w:szCs w:val="24"/>
        </w:rPr>
        <w:t xml:space="preserve"> работникам государственных внебюджетных фондов Российской Федерации</w:t>
      </w:r>
      <w:r w:rsidRPr="00DD4169">
        <w:rPr>
          <w:rFonts w:ascii="Times New Roman" w:hAnsi="Times New Roman" w:cs="Times New Roman"/>
          <w:sz w:val="24"/>
          <w:szCs w:val="24"/>
        </w:rPr>
        <w:t>,</w:t>
      </w:r>
      <w:r w:rsidR="001C17C0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учреждений»;</w:t>
      </w:r>
    </w:p>
    <w:p w:rsidR="00064709" w:rsidRDefault="007958AF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471831">
        <w:rPr>
          <w:rFonts w:ascii="Times New Roman" w:hAnsi="Times New Roman" w:cs="Times New Roman"/>
          <w:sz w:val="24"/>
          <w:szCs w:val="24"/>
        </w:rPr>
        <w:t xml:space="preserve"> п</w:t>
      </w:r>
      <w:r w:rsidR="00064709">
        <w:rPr>
          <w:rFonts w:ascii="Times New Roman" w:hAnsi="Times New Roman" w:cs="Times New Roman"/>
          <w:sz w:val="24"/>
          <w:szCs w:val="24"/>
        </w:rPr>
        <w:t>остановлением Правительства РФ от 13.10.2008 №</w:t>
      </w:r>
      <w:r w:rsidR="00D844E1">
        <w:rPr>
          <w:rFonts w:ascii="Times New Roman" w:hAnsi="Times New Roman" w:cs="Times New Roman"/>
          <w:sz w:val="24"/>
          <w:szCs w:val="24"/>
        </w:rPr>
        <w:t xml:space="preserve"> </w:t>
      </w:r>
      <w:r w:rsidR="00064709">
        <w:rPr>
          <w:rFonts w:ascii="Times New Roman" w:hAnsi="Times New Roman" w:cs="Times New Roman"/>
          <w:sz w:val="24"/>
          <w:szCs w:val="24"/>
        </w:rPr>
        <w:t>749 «Об особенностях направления работников в служебные командировки»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8AF" w:rsidRDefault="007958AF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DC76C4">
        <w:rPr>
          <w:rFonts w:ascii="Times New Roman" w:hAnsi="Times New Roman" w:cs="Times New Roman"/>
          <w:sz w:val="24"/>
          <w:szCs w:val="24"/>
        </w:rPr>
        <w:t xml:space="preserve"> </w:t>
      </w:r>
      <w:r w:rsidR="00FD2E73">
        <w:rPr>
          <w:rFonts w:ascii="Times New Roman" w:hAnsi="Times New Roman" w:cs="Times New Roman"/>
          <w:sz w:val="24"/>
          <w:szCs w:val="24"/>
        </w:rPr>
        <w:t>постановлением Администрации Ненецкого автономного округа от 26.12.2006 №    266-п «Об утверждении правил возмещения расходов, связанных со служебными командировками работников государственных учреждений Ненецкого автономного округа»;</w:t>
      </w:r>
    </w:p>
    <w:p w:rsidR="00FD2E73" w:rsidRPr="00A5437D" w:rsidRDefault="00FD2E73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C76C4">
        <w:rPr>
          <w:rFonts w:ascii="Times New Roman" w:hAnsi="Times New Roman" w:cs="Times New Roman"/>
          <w:sz w:val="24"/>
          <w:szCs w:val="24"/>
        </w:rPr>
        <w:t xml:space="preserve"> </w:t>
      </w:r>
      <w:r w:rsidR="00C3561E">
        <w:rPr>
          <w:rFonts w:ascii="Times New Roman" w:hAnsi="Times New Roman" w:cs="Times New Roman"/>
          <w:sz w:val="24"/>
          <w:szCs w:val="24"/>
        </w:rPr>
        <w:t xml:space="preserve">Порядок оформления служебных командировок и возмещения командировочных расходов </w:t>
      </w:r>
      <w:r w:rsidR="00C3561E" w:rsidRPr="003F4653">
        <w:rPr>
          <w:rFonts w:ascii="Times New Roman" w:hAnsi="Times New Roman" w:cs="Times New Roman"/>
          <w:sz w:val="24"/>
          <w:szCs w:val="24"/>
        </w:rPr>
        <w:t xml:space="preserve">приведен в Приложение № 37 к Учетной политике </w:t>
      </w:r>
      <w:r w:rsidR="00C3561E" w:rsidRPr="00034B09">
        <w:rPr>
          <w:rFonts w:ascii="Times New Roman" w:hAnsi="Times New Roman" w:cs="Times New Roman"/>
          <w:sz w:val="24"/>
          <w:szCs w:val="24"/>
        </w:rPr>
        <w:t xml:space="preserve">ТФОМС </w:t>
      </w:r>
      <w:r w:rsidR="00C3561E" w:rsidRPr="00A5437D">
        <w:rPr>
          <w:rFonts w:ascii="Times New Roman" w:hAnsi="Times New Roman" w:cs="Times New Roman"/>
          <w:sz w:val="24"/>
          <w:szCs w:val="24"/>
        </w:rPr>
        <w:t>НАО</w:t>
      </w:r>
      <w:r w:rsidR="00471831" w:rsidRPr="00A5437D">
        <w:rPr>
          <w:rFonts w:ascii="Times New Roman" w:hAnsi="Times New Roman" w:cs="Times New Roman"/>
          <w:sz w:val="24"/>
          <w:szCs w:val="24"/>
        </w:rPr>
        <w:t>.</w:t>
      </w:r>
      <w:r w:rsidR="00FA2C03" w:rsidRPr="00A5437D">
        <w:rPr>
          <w:rFonts w:ascii="Times New Roman" w:hAnsi="Times New Roman" w:cs="Times New Roman"/>
          <w:sz w:val="24"/>
          <w:szCs w:val="24"/>
        </w:rPr>
        <w:t>;</w:t>
      </w:r>
    </w:p>
    <w:p w:rsidR="00D844E1" w:rsidRDefault="00064709" w:rsidP="00D84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7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C61B4" w:rsidRPr="00A5437D">
        <w:rPr>
          <w:rFonts w:ascii="Times New Roman" w:hAnsi="Times New Roman" w:cs="Times New Roman"/>
          <w:sz w:val="24"/>
          <w:szCs w:val="24"/>
        </w:rPr>
        <w:t>Наличные</w:t>
      </w:r>
      <w:r w:rsidR="00D844E1" w:rsidRPr="00A5437D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0C61B4" w:rsidRPr="00A5437D">
        <w:rPr>
          <w:rFonts w:ascii="Times New Roman" w:hAnsi="Times New Roman" w:cs="Times New Roman"/>
          <w:sz w:val="24"/>
          <w:szCs w:val="24"/>
        </w:rPr>
        <w:t xml:space="preserve"> или безналичные денежные средства</w:t>
      </w:r>
      <w:r w:rsidR="00D844E1" w:rsidRPr="00A5437D">
        <w:rPr>
          <w:rFonts w:ascii="Times New Roman" w:hAnsi="Times New Roman" w:cs="Times New Roman"/>
          <w:sz w:val="24"/>
          <w:szCs w:val="24"/>
        </w:rPr>
        <w:t>, перечисленные на банковские карты сотрудников,</w:t>
      </w:r>
      <w:r w:rsidR="000C61B4" w:rsidRPr="00A5437D">
        <w:rPr>
          <w:rFonts w:ascii="Times New Roman" w:hAnsi="Times New Roman" w:cs="Times New Roman"/>
          <w:sz w:val="24"/>
          <w:szCs w:val="24"/>
        </w:rPr>
        <w:t xml:space="preserve"> на командировочные расходы (проживание, проезд, суточные) выдаются под отчет работникам</w:t>
      </w:r>
      <w:r w:rsidR="00BA745F" w:rsidRPr="00A5437D">
        <w:rPr>
          <w:rFonts w:ascii="Times New Roman" w:hAnsi="Times New Roman" w:cs="Times New Roman"/>
          <w:sz w:val="24"/>
          <w:szCs w:val="24"/>
        </w:rPr>
        <w:t>,</w:t>
      </w:r>
      <w:r w:rsidR="000C61B4" w:rsidRPr="00A5437D">
        <w:rPr>
          <w:rFonts w:ascii="Times New Roman" w:hAnsi="Times New Roman" w:cs="Times New Roman"/>
          <w:sz w:val="24"/>
          <w:szCs w:val="24"/>
        </w:rPr>
        <w:t xml:space="preserve"> направляемым в служебные командировки по приказу директора Фонда</w:t>
      </w:r>
      <w:r w:rsidR="009A6D44">
        <w:rPr>
          <w:rFonts w:ascii="Times New Roman" w:hAnsi="Times New Roman" w:cs="Times New Roman"/>
          <w:sz w:val="24"/>
          <w:szCs w:val="24"/>
        </w:rPr>
        <w:t>, Решения о командировании на территорию Российской федерации, Решения о компенсации расходов на проезд и провоз багажа в отпуск из районов Крайнего Севера</w:t>
      </w:r>
      <w:r w:rsidR="000C61B4" w:rsidRPr="00A5437D">
        <w:rPr>
          <w:rFonts w:ascii="Times New Roman" w:hAnsi="Times New Roman" w:cs="Times New Roman"/>
          <w:sz w:val="24"/>
          <w:szCs w:val="24"/>
        </w:rPr>
        <w:t xml:space="preserve"> и</w:t>
      </w:r>
      <w:r w:rsidR="00F95AB9" w:rsidRPr="00A5437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0C61B4" w:rsidRPr="00A5437D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AA5DD1" w:rsidRPr="00A5437D">
        <w:rPr>
          <w:rFonts w:ascii="Times New Roman" w:hAnsi="Times New Roman" w:cs="Times New Roman"/>
          <w:sz w:val="24"/>
          <w:szCs w:val="24"/>
        </w:rPr>
        <w:t xml:space="preserve"> </w:t>
      </w:r>
      <w:r w:rsidR="000C61B4" w:rsidRPr="00A5437D">
        <w:rPr>
          <w:rFonts w:ascii="Times New Roman" w:hAnsi="Times New Roman" w:cs="Times New Roman"/>
          <w:sz w:val="24"/>
          <w:szCs w:val="24"/>
        </w:rPr>
        <w:t>командируемого</w:t>
      </w:r>
      <w:r w:rsidR="00AA5DD1" w:rsidRPr="00A5437D">
        <w:rPr>
          <w:rFonts w:ascii="Times New Roman" w:hAnsi="Times New Roman" w:cs="Times New Roman"/>
          <w:sz w:val="24"/>
          <w:szCs w:val="24"/>
        </w:rPr>
        <w:t>,</w:t>
      </w:r>
      <w:r w:rsidR="00F95AB9" w:rsidRPr="00A5437D">
        <w:rPr>
          <w:rFonts w:ascii="Times New Roman" w:hAnsi="Times New Roman" w:cs="Times New Roman"/>
          <w:sz w:val="24"/>
          <w:szCs w:val="24"/>
        </w:rPr>
        <w:t xml:space="preserve"> оформленного по </w:t>
      </w:r>
      <w:r w:rsidR="00F95AB9" w:rsidRPr="00A5437D">
        <w:rPr>
          <w:rFonts w:ascii="Times New Roman" w:hAnsi="Times New Roman" w:cs="Times New Roman"/>
          <w:sz w:val="24"/>
          <w:szCs w:val="24"/>
        </w:rPr>
        <w:lastRenderedPageBreak/>
        <w:t>форме</w:t>
      </w:r>
      <w:proofErr w:type="gramEnd"/>
      <w:r w:rsidR="00F95AB9" w:rsidRPr="00A5437D">
        <w:rPr>
          <w:rFonts w:ascii="Times New Roman" w:hAnsi="Times New Roman" w:cs="Times New Roman"/>
          <w:sz w:val="24"/>
          <w:szCs w:val="24"/>
        </w:rPr>
        <w:t xml:space="preserve"> </w:t>
      </w:r>
      <w:r w:rsidR="00F95AB9" w:rsidRPr="003C0A9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A5DD1" w:rsidRPr="003C0A9F">
        <w:rPr>
          <w:rFonts w:ascii="Times New Roman" w:hAnsi="Times New Roman" w:cs="Times New Roman"/>
          <w:sz w:val="24"/>
          <w:szCs w:val="24"/>
        </w:rPr>
        <w:t>П</w:t>
      </w:r>
      <w:r w:rsidR="00F95AB9" w:rsidRPr="003C0A9F">
        <w:rPr>
          <w:rFonts w:ascii="Times New Roman" w:hAnsi="Times New Roman" w:cs="Times New Roman"/>
          <w:sz w:val="24"/>
          <w:szCs w:val="24"/>
        </w:rPr>
        <w:t>риложению №</w:t>
      </w:r>
      <w:r w:rsidR="00AA5DD1" w:rsidRPr="003C0A9F">
        <w:rPr>
          <w:rFonts w:ascii="Times New Roman" w:hAnsi="Times New Roman" w:cs="Times New Roman"/>
          <w:sz w:val="24"/>
          <w:szCs w:val="24"/>
        </w:rPr>
        <w:t xml:space="preserve"> </w:t>
      </w:r>
      <w:r w:rsidR="00AC0997" w:rsidRPr="003C0A9F">
        <w:rPr>
          <w:rFonts w:ascii="Times New Roman" w:hAnsi="Times New Roman" w:cs="Times New Roman"/>
          <w:sz w:val="24"/>
          <w:szCs w:val="24"/>
        </w:rPr>
        <w:t>22</w:t>
      </w:r>
      <w:r w:rsidR="00A1469F" w:rsidRPr="003C0A9F">
        <w:rPr>
          <w:rFonts w:ascii="Times New Roman" w:hAnsi="Times New Roman" w:cs="Times New Roman"/>
          <w:sz w:val="24"/>
          <w:szCs w:val="24"/>
        </w:rPr>
        <w:t xml:space="preserve"> </w:t>
      </w:r>
      <w:r w:rsidR="00AC0997" w:rsidRPr="003C0A9F">
        <w:rPr>
          <w:rFonts w:ascii="Times New Roman" w:hAnsi="Times New Roman" w:cs="Times New Roman"/>
          <w:sz w:val="24"/>
          <w:szCs w:val="24"/>
        </w:rPr>
        <w:t xml:space="preserve">к Учетной </w:t>
      </w:r>
      <w:r w:rsidR="00AC0997" w:rsidRPr="00034B09">
        <w:rPr>
          <w:rFonts w:ascii="Times New Roman" w:hAnsi="Times New Roman" w:cs="Times New Roman"/>
          <w:sz w:val="24"/>
          <w:szCs w:val="24"/>
        </w:rPr>
        <w:t xml:space="preserve">политике </w:t>
      </w:r>
      <w:r w:rsidR="00AC0997" w:rsidRPr="00F722A2">
        <w:rPr>
          <w:rFonts w:ascii="Times New Roman" w:hAnsi="Times New Roman" w:cs="Times New Roman"/>
          <w:sz w:val="24"/>
          <w:szCs w:val="24"/>
        </w:rPr>
        <w:t>ТФОМС НАО</w:t>
      </w:r>
      <w:r w:rsidR="00953EDF" w:rsidRPr="007029F9">
        <w:rPr>
          <w:rFonts w:ascii="Times New Roman" w:hAnsi="Times New Roman" w:cs="Times New Roman"/>
          <w:sz w:val="24"/>
          <w:szCs w:val="24"/>
        </w:rPr>
        <w:t xml:space="preserve">, </w:t>
      </w:r>
      <w:r w:rsidR="00D844E1">
        <w:rPr>
          <w:rFonts w:ascii="Times New Roman" w:hAnsi="Times New Roman" w:cs="Times New Roman"/>
          <w:sz w:val="24"/>
          <w:szCs w:val="24"/>
        </w:rPr>
        <w:t>при условии ознакомления подотчетных лиц с Положением о служебных командировках работников ТФОМС НАО, утвержденного приказом директора Фонда</w:t>
      </w:r>
      <w:r w:rsidR="00471831">
        <w:rPr>
          <w:rFonts w:ascii="Times New Roman" w:hAnsi="Times New Roman" w:cs="Times New Roman"/>
          <w:sz w:val="24"/>
          <w:szCs w:val="24"/>
        </w:rPr>
        <w:t>.</w:t>
      </w:r>
      <w:r w:rsidR="00D8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B4" w:rsidRDefault="000C61B4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76C4">
        <w:rPr>
          <w:rFonts w:ascii="Times New Roman" w:hAnsi="Times New Roman" w:cs="Times New Roman"/>
          <w:sz w:val="24"/>
          <w:szCs w:val="24"/>
        </w:rPr>
        <w:t>При возвр</w:t>
      </w:r>
      <w:r w:rsidR="00321289">
        <w:rPr>
          <w:rFonts w:ascii="Times New Roman" w:hAnsi="Times New Roman" w:cs="Times New Roman"/>
          <w:sz w:val="24"/>
          <w:szCs w:val="24"/>
        </w:rPr>
        <w:t>а</w:t>
      </w:r>
      <w:r w:rsidR="00DC76C4">
        <w:rPr>
          <w:rFonts w:ascii="Times New Roman" w:hAnsi="Times New Roman" w:cs="Times New Roman"/>
          <w:sz w:val="24"/>
          <w:szCs w:val="24"/>
        </w:rPr>
        <w:t xml:space="preserve">щении из командировки сотрудник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авансовый отчет об </w:t>
      </w:r>
      <w:r w:rsidR="00D844E1">
        <w:rPr>
          <w:rFonts w:ascii="Times New Roman" w:hAnsi="Times New Roman" w:cs="Times New Roman"/>
          <w:sz w:val="24"/>
          <w:szCs w:val="24"/>
        </w:rPr>
        <w:t>израсходованных</w:t>
      </w:r>
      <w:r>
        <w:rPr>
          <w:rFonts w:ascii="Times New Roman" w:hAnsi="Times New Roman" w:cs="Times New Roman"/>
          <w:sz w:val="24"/>
          <w:szCs w:val="24"/>
        </w:rPr>
        <w:t xml:space="preserve"> суммах в срок </w:t>
      </w:r>
      <w:r w:rsidR="00D844E1">
        <w:rPr>
          <w:rFonts w:ascii="Times New Roman" w:hAnsi="Times New Roman" w:cs="Times New Roman"/>
          <w:sz w:val="24"/>
          <w:szCs w:val="24"/>
        </w:rPr>
        <w:t>в течение</w:t>
      </w:r>
      <w:r w:rsidR="00321289">
        <w:rPr>
          <w:rFonts w:ascii="Times New Roman" w:hAnsi="Times New Roman" w:cs="Times New Roman"/>
          <w:sz w:val="24"/>
          <w:szCs w:val="24"/>
        </w:rPr>
        <w:t xml:space="preserve"> трех рабочих дней.</w:t>
      </w:r>
    </w:p>
    <w:p w:rsidR="00321289" w:rsidRDefault="00321289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Возмещение расходов на служебные командировки, превышающих размер, установленный Правительством РФ, производится при наличии экономии бюджетных средств по фактическим расходам с разрешения директора Фонда</w:t>
      </w:r>
      <w:r w:rsidR="00B079D8">
        <w:rPr>
          <w:rFonts w:ascii="Times New Roman" w:hAnsi="Times New Roman" w:cs="Times New Roman"/>
          <w:sz w:val="24"/>
          <w:szCs w:val="24"/>
        </w:rPr>
        <w:t>.</w:t>
      </w:r>
    </w:p>
    <w:p w:rsidR="00FA2C03" w:rsidRPr="00A5437D" w:rsidRDefault="000C61B4" w:rsidP="00FA2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50E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12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1289" w:rsidRPr="00A5437D">
        <w:rPr>
          <w:rFonts w:ascii="Times New Roman" w:hAnsi="Times New Roman" w:cs="Times New Roman"/>
          <w:sz w:val="24"/>
          <w:szCs w:val="24"/>
        </w:rPr>
        <w:t xml:space="preserve">  При выходе на работу из отпуска сотрудник представляет авансовый отчет об израсходованных суммах в срок в течение трех рабочих дней.</w:t>
      </w:r>
      <w:r w:rsidR="00FA2C03" w:rsidRPr="00A54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C03" w:rsidRPr="00A5437D" w:rsidRDefault="008E67E5" w:rsidP="00FA2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2C03" w:rsidRPr="00A5437D">
        <w:rPr>
          <w:rFonts w:ascii="Times New Roman" w:hAnsi="Times New Roman" w:cs="Times New Roman"/>
          <w:sz w:val="24"/>
          <w:szCs w:val="24"/>
        </w:rPr>
        <w:t>При расчетах с подотчетными лицами по компенсации расходов на оплату стоимости проезда и провоза багажа к месту использования отпуска и обратно Фонд руководствуется  постановлением Администрации Ненецкого автономного округа от 16 февраля 2009 г. № 16-п «О компенсации расходов на оплату стоимости проезда и провоза багажа к месту использования отпуска и обратно».</w:t>
      </w:r>
    </w:p>
    <w:p w:rsidR="00A60E4C" w:rsidRPr="00A5437D" w:rsidRDefault="00A60E4C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50EC" w:rsidRPr="00A5437D">
        <w:rPr>
          <w:rFonts w:ascii="Times New Roman" w:hAnsi="Times New Roman" w:cs="Times New Roman"/>
          <w:sz w:val="24"/>
          <w:szCs w:val="24"/>
        </w:rPr>
        <w:t>10</w:t>
      </w:r>
      <w:r w:rsidRPr="00A5437D">
        <w:rPr>
          <w:rFonts w:ascii="Times New Roman" w:hAnsi="Times New Roman" w:cs="Times New Roman"/>
          <w:sz w:val="24"/>
          <w:szCs w:val="24"/>
        </w:rPr>
        <w:t>.</w:t>
      </w:r>
      <w:r w:rsidR="00321289" w:rsidRPr="00A5437D">
        <w:rPr>
          <w:rFonts w:ascii="Times New Roman" w:hAnsi="Times New Roman" w:cs="Times New Roman"/>
          <w:sz w:val="24"/>
          <w:szCs w:val="24"/>
        </w:rPr>
        <w:t>7</w:t>
      </w:r>
      <w:r w:rsidRPr="00A5437D">
        <w:rPr>
          <w:rFonts w:ascii="Times New Roman" w:hAnsi="Times New Roman" w:cs="Times New Roman"/>
          <w:sz w:val="24"/>
          <w:szCs w:val="24"/>
        </w:rPr>
        <w:t xml:space="preserve">. </w:t>
      </w:r>
      <w:r w:rsidR="00FE1A9B" w:rsidRPr="00A5437D">
        <w:rPr>
          <w:rFonts w:ascii="Times New Roman" w:hAnsi="Times New Roman" w:cs="Times New Roman"/>
          <w:sz w:val="24"/>
          <w:szCs w:val="24"/>
        </w:rPr>
        <w:t xml:space="preserve"> </w:t>
      </w:r>
      <w:r w:rsidR="0064240A" w:rsidRPr="00A5437D">
        <w:rPr>
          <w:rFonts w:ascii="Times New Roman" w:hAnsi="Times New Roman" w:cs="Times New Roman"/>
          <w:sz w:val="24"/>
          <w:szCs w:val="24"/>
        </w:rPr>
        <w:t>Положение о выдаче под отчет денежных средств, составление и представление отчетов подотчетными лицами устанавливает е</w:t>
      </w:r>
      <w:r w:rsidRPr="00A5437D">
        <w:rPr>
          <w:rFonts w:ascii="Times New Roman" w:hAnsi="Times New Roman" w:cs="Times New Roman"/>
          <w:sz w:val="24"/>
          <w:szCs w:val="24"/>
        </w:rPr>
        <w:t>диный порядок расчетов с подотчетными лицами в Фонде</w:t>
      </w:r>
      <w:r w:rsidR="00044FBA" w:rsidRPr="00A5437D">
        <w:rPr>
          <w:rFonts w:ascii="Times New Roman" w:hAnsi="Times New Roman" w:cs="Times New Roman"/>
          <w:sz w:val="24"/>
          <w:szCs w:val="24"/>
        </w:rPr>
        <w:t>,</w:t>
      </w:r>
      <w:r w:rsidRPr="00A5437D">
        <w:rPr>
          <w:rFonts w:ascii="Times New Roman" w:hAnsi="Times New Roman" w:cs="Times New Roman"/>
          <w:sz w:val="24"/>
          <w:szCs w:val="24"/>
        </w:rPr>
        <w:t xml:space="preserve"> </w:t>
      </w:r>
      <w:r w:rsidR="0064240A" w:rsidRPr="00A5437D">
        <w:rPr>
          <w:rFonts w:ascii="Times New Roman" w:hAnsi="Times New Roman" w:cs="Times New Roman"/>
          <w:sz w:val="24"/>
          <w:szCs w:val="24"/>
        </w:rPr>
        <w:t xml:space="preserve">приведен в </w:t>
      </w:r>
      <w:r w:rsidR="0064240A" w:rsidRPr="00D1561F">
        <w:rPr>
          <w:rFonts w:ascii="Times New Roman" w:hAnsi="Times New Roman" w:cs="Times New Roman"/>
          <w:sz w:val="24"/>
          <w:szCs w:val="24"/>
        </w:rPr>
        <w:t>Приложени</w:t>
      </w:r>
      <w:r w:rsidR="002571FF" w:rsidRPr="00D1561F">
        <w:rPr>
          <w:rFonts w:ascii="Times New Roman" w:hAnsi="Times New Roman" w:cs="Times New Roman"/>
          <w:sz w:val="24"/>
          <w:szCs w:val="24"/>
        </w:rPr>
        <w:t>и</w:t>
      </w:r>
      <w:r w:rsidR="0064240A" w:rsidRPr="00D1561F">
        <w:rPr>
          <w:rFonts w:ascii="Times New Roman" w:hAnsi="Times New Roman" w:cs="Times New Roman"/>
          <w:sz w:val="24"/>
          <w:szCs w:val="24"/>
        </w:rPr>
        <w:t xml:space="preserve"> № 16 к Учетной политике </w:t>
      </w:r>
      <w:r w:rsidR="0064240A" w:rsidRPr="00A5437D">
        <w:rPr>
          <w:rFonts w:ascii="Times New Roman" w:hAnsi="Times New Roman" w:cs="Times New Roman"/>
          <w:sz w:val="24"/>
          <w:szCs w:val="24"/>
        </w:rPr>
        <w:t>ТФОМС НАО.</w:t>
      </w:r>
    </w:p>
    <w:p w:rsidR="00511739" w:rsidRPr="00A5437D" w:rsidRDefault="000C61B4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50EC" w:rsidRPr="00A5437D">
        <w:rPr>
          <w:rFonts w:ascii="Times New Roman" w:hAnsi="Times New Roman" w:cs="Times New Roman"/>
          <w:sz w:val="24"/>
          <w:szCs w:val="24"/>
        </w:rPr>
        <w:t>10</w:t>
      </w:r>
      <w:r w:rsidRPr="00A5437D">
        <w:rPr>
          <w:rFonts w:ascii="Times New Roman" w:hAnsi="Times New Roman" w:cs="Times New Roman"/>
          <w:sz w:val="24"/>
          <w:szCs w:val="24"/>
        </w:rPr>
        <w:t>.</w:t>
      </w:r>
      <w:r w:rsidR="005B50EC" w:rsidRPr="00A5437D">
        <w:rPr>
          <w:rFonts w:ascii="Times New Roman" w:hAnsi="Times New Roman" w:cs="Times New Roman"/>
          <w:sz w:val="24"/>
          <w:szCs w:val="24"/>
        </w:rPr>
        <w:t>8</w:t>
      </w:r>
      <w:r w:rsidR="00D01566" w:rsidRPr="00A5437D">
        <w:rPr>
          <w:rFonts w:ascii="Times New Roman" w:hAnsi="Times New Roman" w:cs="Times New Roman"/>
          <w:sz w:val="24"/>
          <w:szCs w:val="24"/>
        </w:rPr>
        <w:t xml:space="preserve">.   </w:t>
      </w:r>
      <w:r w:rsidR="00511739" w:rsidRPr="00A5437D">
        <w:rPr>
          <w:rFonts w:ascii="Times New Roman" w:hAnsi="Times New Roman" w:cs="Times New Roman"/>
          <w:sz w:val="24"/>
          <w:szCs w:val="24"/>
        </w:rPr>
        <w:t>Порядок выдачи под отчет денежных документов приведен в Приложени</w:t>
      </w:r>
      <w:r w:rsidR="002571FF" w:rsidRPr="00A5437D">
        <w:rPr>
          <w:rFonts w:ascii="Times New Roman" w:hAnsi="Times New Roman" w:cs="Times New Roman"/>
          <w:sz w:val="24"/>
          <w:szCs w:val="24"/>
        </w:rPr>
        <w:t>и</w:t>
      </w:r>
      <w:r w:rsidR="00511739" w:rsidRPr="00A5437D">
        <w:rPr>
          <w:rFonts w:ascii="Times New Roman" w:hAnsi="Times New Roman" w:cs="Times New Roman"/>
          <w:sz w:val="24"/>
          <w:szCs w:val="24"/>
        </w:rPr>
        <w:t xml:space="preserve"> </w:t>
      </w:r>
      <w:r w:rsidR="00511739" w:rsidRPr="001639BC">
        <w:rPr>
          <w:rFonts w:ascii="Times New Roman" w:hAnsi="Times New Roman" w:cs="Times New Roman"/>
          <w:sz w:val="24"/>
          <w:szCs w:val="24"/>
        </w:rPr>
        <w:t xml:space="preserve">№ 21 к Учетной политике </w:t>
      </w:r>
      <w:r w:rsidR="00511739" w:rsidRPr="00A5437D">
        <w:rPr>
          <w:rFonts w:ascii="Times New Roman" w:hAnsi="Times New Roman" w:cs="Times New Roman"/>
          <w:sz w:val="24"/>
          <w:szCs w:val="24"/>
        </w:rPr>
        <w:t xml:space="preserve">ТФОМС НАО.    </w:t>
      </w:r>
    </w:p>
    <w:p w:rsidR="000369E4" w:rsidRPr="00A5437D" w:rsidRDefault="000369E4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50EC" w:rsidRPr="00A5437D">
        <w:rPr>
          <w:rFonts w:ascii="Times New Roman" w:hAnsi="Times New Roman" w:cs="Times New Roman"/>
          <w:sz w:val="24"/>
          <w:szCs w:val="24"/>
        </w:rPr>
        <w:t>10</w:t>
      </w:r>
      <w:r w:rsidRPr="00A5437D">
        <w:rPr>
          <w:rFonts w:ascii="Times New Roman" w:hAnsi="Times New Roman" w:cs="Times New Roman"/>
          <w:sz w:val="24"/>
          <w:szCs w:val="24"/>
        </w:rPr>
        <w:t>.</w:t>
      </w:r>
      <w:r w:rsidR="005B50EC" w:rsidRPr="00A5437D">
        <w:rPr>
          <w:rFonts w:ascii="Times New Roman" w:hAnsi="Times New Roman" w:cs="Times New Roman"/>
          <w:sz w:val="24"/>
          <w:szCs w:val="24"/>
        </w:rPr>
        <w:t>9</w:t>
      </w:r>
      <w:r w:rsidRPr="00A5437D">
        <w:rPr>
          <w:rFonts w:ascii="Times New Roman" w:hAnsi="Times New Roman" w:cs="Times New Roman"/>
          <w:sz w:val="24"/>
          <w:szCs w:val="24"/>
        </w:rPr>
        <w:t>.  Перечень лиц, имеющих право получать под отчет денежные документы</w:t>
      </w:r>
      <w:r w:rsidR="00A451D9" w:rsidRPr="00A5437D">
        <w:rPr>
          <w:rFonts w:ascii="Times New Roman" w:hAnsi="Times New Roman" w:cs="Times New Roman"/>
          <w:sz w:val="24"/>
          <w:szCs w:val="24"/>
        </w:rPr>
        <w:t>,</w:t>
      </w:r>
      <w:r w:rsidRPr="00A5437D">
        <w:rPr>
          <w:rFonts w:ascii="Times New Roman" w:hAnsi="Times New Roman" w:cs="Times New Roman"/>
          <w:sz w:val="24"/>
          <w:szCs w:val="24"/>
        </w:rPr>
        <w:t xml:space="preserve"> приведен </w:t>
      </w:r>
      <w:r w:rsidRPr="00D802F1">
        <w:rPr>
          <w:rFonts w:ascii="Times New Roman" w:hAnsi="Times New Roman" w:cs="Times New Roman"/>
          <w:sz w:val="24"/>
          <w:szCs w:val="24"/>
        </w:rPr>
        <w:t xml:space="preserve">в </w:t>
      </w:r>
      <w:r w:rsidR="00B31AB9" w:rsidRPr="00D802F1">
        <w:rPr>
          <w:rFonts w:ascii="Times New Roman" w:hAnsi="Times New Roman" w:cs="Times New Roman"/>
          <w:sz w:val="24"/>
          <w:szCs w:val="24"/>
        </w:rPr>
        <w:t>П</w:t>
      </w:r>
      <w:r w:rsidRPr="00D802F1">
        <w:rPr>
          <w:rFonts w:ascii="Times New Roman" w:hAnsi="Times New Roman" w:cs="Times New Roman"/>
          <w:sz w:val="24"/>
          <w:szCs w:val="24"/>
        </w:rPr>
        <w:t>риложени</w:t>
      </w:r>
      <w:r w:rsidR="002571FF" w:rsidRPr="00D802F1">
        <w:rPr>
          <w:rFonts w:ascii="Times New Roman" w:hAnsi="Times New Roman" w:cs="Times New Roman"/>
          <w:sz w:val="24"/>
          <w:szCs w:val="24"/>
        </w:rPr>
        <w:t>и</w:t>
      </w:r>
      <w:r w:rsidRPr="00D802F1">
        <w:rPr>
          <w:rFonts w:ascii="Times New Roman" w:hAnsi="Times New Roman" w:cs="Times New Roman"/>
          <w:sz w:val="24"/>
          <w:szCs w:val="24"/>
        </w:rPr>
        <w:t xml:space="preserve"> № 19 к Учетной </w:t>
      </w:r>
      <w:r w:rsidRPr="00A5437D">
        <w:rPr>
          <w:rFonts w:ascii="Times New Roman" w:hAnsi="Times New Roman" w:cs="Times New Roman"/>
          <w:sz w:val="24"/>
          <w:szCs w:val="24"/>
        </w:rPr>
        <w:t>политике ТФОМС НАО.</w:t>
      </w:r>
    </w:p>
    <w:p w:rsidR="009236A2" w:rsidRDefault="00B079D8" w:rsidP="000C61B4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543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50EC" w:rsidRPr="00A5437D">
        <w:rPr>
          <w:rFonts w:ascii="Times New Roman" w:hAnsi="Times New Roman" w:cs="Times New Roman"/>
          <w:sz w:val="24"/>
          <w:szCs w:val="24"/>
        </w:rPr>
        <w:t>10</w:t>
      </w:r>
      <w:r w:rsidRPr="00A5437D">
        <w:rPr>
          <w:rFonts w:ascii="Times New Roman" w:hAnsi="Times New Roman" w:cs="Times New Roman"/>
          <w:sz w:val="24"/>
          <w:szCs w:val="24"/>
        </w:rPr>
        <w:t xml:space="preserve">.10.  Авансовые отчеты брошюруются в хронологическом порядке в последний </w:t>
      </w:r>
      <w:r>
        <w:rPr>
          <w:rFonts w:ascii="Times New Roman" w:hAnsi="Times New Roman" w:cs="Times New Roman"/>
          <w:sz w:val="24"/>
          <w:szCs w:val="24"/>
        </w:rPr>
        <w:t>день отчетного месяца.</w:t>
      </w:r>
      <w:r w:rsidR="007951D8">
        <w:rPr>
          <w:rFonts w:ascii="Times New Roman" w:hAnsi="Times New Roman" w:cs="Times New Roman"/>
          <w:color w:val="00B050"/>
          <w:sz w:val="24"/>
          <w:szCs w:val="24"/>
        </w:rPr>
        <w:t xml:space="preserve">        </w:t>
      </w:r>
      <w:r w:rsidR="00D0156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8E67E5" w:rsidRDefault="00D01566" w:rsidP="000C61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8A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01566" w:rsidRPr="007951D8" w:rsidRDefault="00D01566" w:rsidP="000C61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C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646B">
        <w:rPr>
          <w:rFonts w:ascii="Times New Roman" w:hAnsi="Times New Roman" w:cs="Times New Roman"/>
          <w:b/>
          <w:sz w:val="24"/>
          <w:szCs w:val="24"/>
        </w:rPr>
        <w:t>1</w:t>
      </w:r>
      <w:r w:rsidR="005B50EC">
        <w:rPr>
          <w:rFonts w:ascii="Times New Roman" w:hAnsi="Times New Roman" w:cs="Times New Roman"/>
          <w:b/>
          <w:sz w:val="24"/>
          <w:szCs w:val="24"/>
        </w:rPr>
        <w:t>1</w:t>
      </w:r>
      <w:r w:rsidRPr="00D638AF">
        <w:rPr>
          <w:rFonts w:ascii="Times New Roman" w:hAnsi="Times New Roman" w:cs="Times New Roman"/>
          <w:b/>
          <w:sz w:val="24"/>
          <w:szCs w:val="24"/>
        </w:rPr>
        <w:t xml:space="preserve">.   Расчеты </w:t>
      </w:r>
      <w:r>
        <w:rPr>
          <w:rFonts w:ascii="Times New Roman" w:hAnsi="Times New Roman" w:cs="Times New Roman"/>
          <w:b/>
          <w:sz w:val="24"/>
          <w:szCs w:val="24"/>
        </w:rPr>
        <w:t>по заработной плате</w:t>
      </w:r>
      <w:r w:rsidRPr="00D638A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C61B4" w:rsidRDefault="000C61B4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646B"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15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Заработная плата и иные выплаты перечисляются  на банковский счет, открытый для совершения операций с использованием (дебетовой) банковской карты («Зарплатный проект») в соответствии с заключенным Договором:</w:t>
      </w:r>
    </w:p>
    <w:p w:rsidR="000C61B4" w:rsidRDefault="000C61B4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3672">
        <w:rPr>
          <w:rFonts w:ascii="Times New Roman" w:hAnsi="Times New Roman" w:cs="Times New Roman"/>
          <w:sz w:val="24"/>
          <w:szCs w:val="24"/>
        </w:rPr>
        <w:t>Архангельское отделение № 8637</w:t>
      </w:r>
      <w:r w:rsidR="00BE05D3">
        <w:rPr>
          <w:rFonts w:ascii="Times New Roman" w:hAnsi="Times New Roman" w:cs="Times New Roman"/>
          <w:sz w:val="24"/>
          <w:szCs w:val="24"/>
        </w:rPr>
        <w:t xml:space="preserve"> </w:t>
      </w:r>
      <w:r w:rsidR="00C33672">
        <w:rPr>
          <w:rFonts w:ascii="Times New Roman" w:hAnsi="Times New Roman" w:cs="Times New Roman"/>
          <w:sz w:val="24"/>
          <w:szCs w:val="24"/>
        </w:rPr>
        <w:t>ПАО</w:t>
      </w:r>
      <w:r>
        <w:rPr>
          <w:rFonts w:ascii="Times New Roman" w:hAnsi="Times New Roman" w:cs="Times New Roman"/>
          <w:sz w:val="24"/>
          <w:szCs w:val="24"/>
        </w:rPr>
        <w:t xml:space="preserve"> «Сбербанк» от 01.03.2013 № 04210386 «О порядке выпуска и обслуживания международных карт </w:t>
      </w:r>
      <w:r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D30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Pr="00D30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Gold</w:t>
      </w:r>
      <w:r w:rsidRPr="00D30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D30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Pr="00D30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D30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работников Территориального фонда обязательного медицинского страховани</w:t>
      </w:r>
      <w:r w:rsidR="00D37DEA">
        <w:rPr>
          <w:rFonts w:ascii="Times New Roman" w:hAnsi="Times New Roman" w:cs="Times New Roman"/>
          <w:sz w:val="24"/>
          <w:szCs w:val="24"/>
        </w:rPr>
        <w:t>я Ненецкого автономного округа»;</w:t>
      </w:r>
    </w:p>
    <w:p w:rsidR="00D37DEA" w:rsidRDefault="00D37DEA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Центральный ПАО Банка ФК «Открытие» от 14.02.2006 № 200023П.</w:t>
      </w:r>
    </w:p>
    <w:p w:rsidR="00F000B5" w:rsidRDefault="00F000B5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По заявлению работника, заработная плата и иные выплаты перечисляются на банковский счет, открытый в других Банках РФ.        </w:t>
      </w:r>
    </w:p>
    <w:p w:rsidR="00584708" w:rsidRDefault="00584708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Допускается перечисление денежных средств на выплату заработной платы на </w:t>
      </w:r>
      <w:r w:rsidR="00EA1B6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анковские карты сотрудников днем </w:t>
      </w:r>
      <w:r w:rsidR="00895BE5">
        <w:rPr>
          <w:rFonts w:ascii="Times New Roman" w:hAnsi="Times New Roman" w:cs="Times New Roman"/>
          <w:sz w:val="24"/>
          <w:szCs w:val="24"/>
        </w:rPr>
        <w:t>предшествующим</w:t>
      </w:r>
      <w:r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895B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заработной платы, после 1</w:t>
      </w:r>
      <w:r w:rsidR="00895B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местного времени</w:t>
      </w:r>
      <w:r w:rsidR="00895BE5">
        <w:rPr>
          <w:rFonts w:ascii="Times New Roman" w:hAnsi="Times New Roman" w:cs="Times New Roman"/>
          <w:sz w:val="24"/>
          <w:szCs w:val="24"/>
        </w:rPr>
        <w:t>, т. к. в соответствии с п.40 приказа Федерального казначейства от 17.06.2013 №</w:t>
      </w:r>
      <w:r w:rsidR="003B753B">
        <w:rPr>
          <w:rFonts w:ascii="Times New Roman" w:hAnsi="Times New Roman" w:cs="Times New Roman"/>
          <w:sz w:val="24"/>
          <w:szCs w:val="24"/>
        </w:rPr>
        <w:t xml:space="preserve"> </w:t>
      </w:r>
      <w:r w:rsidR="00895BE5">
        <w:rPr>
          <w:rFonts w:ascii="Times New Roman" w:hAnsi="Times New Roman" w:cs="Times New Roman"/>
          <w:sz w:val="24"/>
          <w:szCs w:val="24"/>
        </w:rPr>
        <w:t>6н «О порядке кассового обслуживания исполнения бюджетов территориальных государственных внебюджетных фондов» прием платежных документов, Уведомлений Расходных расписаний от клиентов для их исполнения в течение</w:t>
      </w:r>
      <w:proofErr w:type="gramEnd"/>
      <w:r w:rsidR="00895BE5">
        <w:rPr>
          <w:rFonts w:ascii="Times New Roman" w:hAnsi="Times New Roman" w:cs="Times New Roman"/>
          <w:sz w:val="24"/>
          <w:szCs w:val="24"/>
        </w:rPr>
        <w:t xml:space="preserve"> текущего рабочего дня производится в день их поступления в орган Федерального казначейства в электронном виде до 16 часов 00 минут местного времени. </w:t>
      </w:r>
    </w:p>
    <w:p w:rsidR="000C61B4" w:rsidRDefault="000C61B4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646B"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1</w:t>
      </w:r>
      <w:r w:rsidR="00EA1B64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Расчеты с работниками Фонда осуществляются в сроки, установленные  Правилами внутреннего трудового распорядка, утвержденными приказом директора Фонда.</w:t>
      </w:r>
    </w:p>
    <w:p w:rsidR="003B753B" w:rsidRPr="007E6A10" w:rsidRDefault="003B753B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79D8"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1</w:t>
      </w:r>
      <w:r w:rsidR="00EA1B64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AC0997">
        <w:rPr>
          <w:rFonts w:ascii="Times New Roman" w:hAnsi="Times New Roman" w:cs="Times New Roman"/>
          <w:sz w:val="24"/>
          <w:szCs w:val="24"/>
        </w:rPr>
        <w:t xml:space="preserve">Журнал учета выдачи расчетных листков приведен в </w:t>
      </w:r>
      <w:r w:rsidR="00A4240A" w:rsidRPr="00375640">
        <w:rPr>
          <w:rFonts w:ascii="Times New Roman" w:hAnsi="Times New Roman" w:cs="Times New Roman"/>
          <w:sz w:val="24"/>
          <w:szCs w:val="24"/>
        </w:rPr>
        <w:t>П</w:t>
      </w:r>
      <w:r w:rsidRPr="00375640">
        <w:rPr>
          <w:rFonts w:ascii="Times New Roman" w:hAnsi="Times New Roman" w:cs="Times New Roman"/>
          <w:sz w:val="24"/>
          <w:szCs w:val="24"/>
        </w:rPr>
        <w:t>риложени</w:t>
      </w:r>
      <w:r w:rsidR="002571FF" w:rsidRPr="00375640">
        <w:rPr>
          <w:rFonts w:ascii="Times New Roman" w:hAnsi="Times New Roman" w:cs="Times New Roman"/>
          <w:sz w:val="24"/>
          <w:szCs w:val="24"/>
        </w:rPr>
        <w:t>и</w:t>
      </w:r>
      <w:r w:rsidRPr="00375640">
        <w:rPr>
          <w:rFonts w:ascii="Times New Roman" w:hAnsi="Times New Roman" w:cs="Times New Roman"/>
          <w:sz w:val="24"/>
          <w:szCs w:val="24"/>
        </w:rPr>
        <w:t xml:space="preserve"> № 32 к </w:t>
      </w:r>
      <w:r w:rsidRPr="00760E9D">
        <w:rPr>
          <w:rFonts w:ascii="Times New Roman" w:hAnsi="Times New Roman" w:cs="Times New Roman"/>
          <w:sz w:val="24"/>
          <w:szCs w:val="24"/>
        </w:rPr>
        <w:t>Учетной политике ТФОМС НАО</w:t>
      </w:r>
      <w:r w:rsidR="00AD39F7" w:rsidRPr="00760E9D">
        <w:rPr>
          <w:rFonts w:ascii="Times New Roman" w:hAnsi="Times New Roman" w:cs="Times New Roman"/>
          <w:sz w:val="24"/>
          <w:szCs w:val="24"/>
        </w:rPr>
        <w:t>)</w:t>
      </w:r>
      <w:r w:rsidRPr="00760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484C" w:rsidRPr="002B2C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484C">
        <w:rPr>
          <w:rFonts w:ascii="Times New Roman" w:hAnsi="Times New Roman" w:cs="Times New Roman"/>
          <w:sz w:val="24"/>
          <w:szCs w:val="24"/>
        </w:rPr>
        <w:t>Форма расчетного листка утверждается отдельным приказом директора Фонда в соответствии с программным обеспечением.</w:t>
      </w:r>
    </w:p>
    <w:p w:rsidR="000C61B4" w:rsidRDefault="00DE253A" w:rsidP="00B079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</w:t>
      </w:r>
      <w:r w:rsidR="0007646B" w:rsidRPr="0007646B"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1</w:t>
      </w:r>
      <w:r w:rsidR="008A0104" w:rsidRPr="0007646B">
        <w:rPr>
          <w:rFonts w:ascii="Times New Roman" w:hAnsi="Times New Roman" w:cs="Times New Roman"/>
          <w:sz w:val="24"/>
          <w:szCs w:val="24"/>
        </w:rPr>
        <w:t xml:space="preserve">.4. </w:t>
      </w:r>
      <w:r w:rsidR="00B079D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4730C" w:rsidRPr="00E73259">
        <w:rPr>
          <w:rFonts w:ascii="Times New Roman" w:hAnsi="Times New Roman" w:cs="Times New Roman"/>
          <w:sz w:val="24"/>
          <w:szCs w:val="24"/>
        </w:rPr>
        <w:t>межрасчётный</w:t>
      </w:r>
      <w:proofErr w:type="spellEnd"/>
      <w:r w:rsidR="000C61B4" w:rsidRPr="00E73259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34730C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0C61B4" w:rsidRPr="00E73259">
        <w:rPr>
          <w:rFonts w:ascii="Times New Roman" w:hAnsi="Times New Roman" w:cs="Times New Roman"/>
          <w:sz w:val="24"/>
          <w:szCs w:val="24"/>
        </w:rPr>
        <w:t>осуществл</w:t>
      </w:r>
      <w:r w:rsidR="0034730C">
        <w:rPr>
          <w:rFonts w:ascii="Times New Roman" w:hAnsi="Times New Roman" w:cs="Times New Roman"/>
          <w:sz w:val="24"/>
          <w:szCs w:val="24"/>
        </w:rPr>
        <w:t>ение</w:t>
      </w:r>
      <w:r w:rsidR="000C61B4" w:rsidRPr="00E73259">
        <w:rPr>
          <w:rFonts w:ascii="Times New Roman" w:hAnsi="Times New Roman" w:cs="Times New Roman"/>
          <w:sz w:val="24"/>
          <w:szCs w:val="24"/>
        </w:rPr>
        <w:t xml:space="preserve"> выплат </w:t>
      </w:r>
      <w:r w:rsidR="000C61B4">
        <w:rPr>
          <w:rFonts w:ascii="Times New Roman" w:hAnsi="Times New Roman" w:cs="Times New Roman"/>
          <w:sz w:val="24"/>
          <w:szCs w:val="24"/>
        </w:rPr>
        <w:t>по срочным договорам и по договорам гражданско-правового характера.</w:t>
      </w:r>
    </w:p>
    <w:p w:rsidR="000C61B4" w:rsidRDefault="0007646B" w:rsidP="00B079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1</w:t>
      </w:r>
      <w:r w:rsidR="008A0104">
        <w:rPr>
          <w:rFonts w:ascii="Times New Roman" w:hAnsi="Times New Roman" w:cs="Times New Roman"/>
          <w:sz w:val="24"/>
          <w:szCs w:val="24"/>
        </w:rPr>
        <w:t xml:space="preserve">.5.  </w:t>
      </w:r>
      <w:r w:rsidR="000C61B4">
        <w:rPr>
          <w:rFonts w:ascii="Times New Roman" w:hAnsi="Times New Roman" w:cs="Times New Roman"/>
          <w:sz w:val="24"/>
          <w:szCs w:val="24"/>
        </w:rPr>
        <w:t xml:space="preserve">Расчеты по оплате труда и по его начислениям на выплаты по оплате труда </w:t>
      </w:r>
      <w:r w:rsidR="00441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61B4">
        <w:rPr>
          <w:rFonts w:ascii="Times New Roman" w:hAnsi="Times New Roman" w:cs="Times New Roman"/>
          <w:sz w:val="24"/>
          <w:szCs w:val="24"/>
        </w:rPr>
        <w:t xml:space="preserve">отражаются </w:t>
      </w:r>
      <w:r w:rsidR="000C61B4" w:rsidRPr="006005D7">
        <w:rPr>
          <w:rFonts w:ascii="Times New Roman" w:hAnsi="Times New Roman" w:cs="Times New Roman"/>
          <w:sz w:val="24"/>
          <w:szCs w:val="24"/>
        </w:rPr>
        <w:t>в Журнале операций №</w:t>
      </w:r>
      <w:r w:rsidR="00F95AB9" w:rsidRPr="006005D7">
        <w:rPr>
          <w:rFonts w:ascii="Times New Roman" w:hAnsi="Times New Roman" w:cs="Times New Roman"/>
          <w:sz w:val="24"/>
          <w:szCs w:val="24"/>
        </w:rPr>
        <w:t xml:space="preserve"> </w:t>
      </w:r>
      <w:r w:rsidR="000C61B4" w:rsidRPr="006005D7">
        <w:rPr>
          <w:rFonts w:ascii="Times New Roman" w:hAnsi="Times New Roman" w:cs="Times New Roman"/>
          <w:sz w:val="24"/>
          <w:szCs w:val="24"/>
        </w:rPr>
        <w:t xml:space="preserve">6 </w:t>
      </w:r>
      <w:r w:rsidR="007E4EC2" w:rsidRPr="006005D7">
        <w:rPr>
          <w:rFonts w:ascii="Times New Roman" w:hAnsi="Times New Roman" w:cs="Times New Roman"/>
          <w:sz w:val="24"/>
          <w:szCs w:val="24"/>
        </w:rPr>
        <w:t>«Р</w:t>
      </w:r>
      <w:r w:rsidR="000C61B4" w:rsidRPr="006005D7">
        <w:rPr>
          <w:rFonts w:ascii="Times New Roman" w:hAnsi="Times New Roman" w:cs="Times New Roman"/>
          <w:sz w:val="24"/>
          <w:szCs w:val="24"/>
        </w:rPr>
        <w:t>асчетов по оплате труда</w:t>
      </w:r>
      <w:r w:rsidR="006005D7" w:rsidRPr="006005D7">
        <w:rPr>
          <w:rFonts w:ascii="Times New Roman" w:hAnsi="Times New Roman" w:cs="Times New Roman"/>
          <w:sz w:val="24"/>
          <w:szCs w:val="24"/>
        </w:rPr>
        <w:t>, денежному довольствию и стипендиям</w:t>
      </w:r>
      <w:r w:rsidR="007E4EC2" w:rsidRPr="006005D7">
        <w:rPr>
          <w:rFonts w:ascii="Times New Roman" w:hAnsi="Times New Roman" w:cs="Times New Roman"/>
          <w:sz w:val="24"/>
          <w:szCs w:val="24"/>
        </w:rPr>
        <w:t>»</w:t>
      </w:r>
      <w:r w:rsidR="000C61B4" w:rsidRPr="00600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FE6" w:rsidRDefault="00926FE6" w:rsidP="000C61B4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646B"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1</w:t>
      </w:r>
      <w:r w:rsidR="008A0104">
        <w:rPr>
          <w:rFonts w:ascii="Times New Roman" w:hAnsi="Times New Roman" w:cs="Times New Roman"/>
          <w:sz w:val="24"/>
          <w:szCs w:val="24"/>
        </w:rPr>
        <w:t xml:space="preserve">.6.   </w:t>
      </w:r>
      <w:r>
        <w:rPr>
          <w:rFonts w:ascii="Times New Roman" w:hAnsi="Times New Roman" w:cs="Times New Roman"/>
          <w:sz w:val="24"/>
          <w:szCs w:val="24"/>
        </w:rPr>
        <w:t>Расчеты с физическими лицами по договорам гражданско-правового характера отражаются в Журнале операций №</w:t>
      </w:r>
      <w:r w:rsidR="003B7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7E4EC2">
        <w:rPr>
          <w:rFonts w:ascii="Times New Roman" w:hAnsi="Times New Roman" w:cs="Times New Roman"/>
          <w:sz w:val="24"/>
          <w:szCs w:val="24"/>
        </w:rPr>
        <w:t>«Р</w:t>
      </w:r>
      <w:r>
        <w:rPr>
          <w:rFonts w:ascii="Times New Roman" w:hAnsi="Times New Roman" w:cs="Times New Roman"/>
          <w:sz w:val="24"/>
          <w:szCs w:val="24"/>
        </w:rPr>
        <w:t>асчетов с поставщиками и подрядчиками</w:t>
      </w:r>
      <w:r w:rsidR="007E4E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   Аналитический учет расчетов  ведется в разрезе физических лиц, с которыми заключены договора гражданско-правового характера.            </w:t>
      </w:r>
    </w:p>
    <w:p w:rsidR="008E67E5" w:rsidRDefault="00441B03" w:rsidP="005F7CF5">
      <w:pPr>
        <w:spacing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61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7CF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742FC" w:rsidRPr="007951D8" w:rsidRDefault="005F7CF5" w:rsidP="00A74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42FC" w:rsidRPr="00D6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2FC">
        <w:rPr>
          <w:rFonts w:ascii="Times New Roman" w:hAnsi="Times New Roman" w:cs="Times New Roman"/>
          <w:b/>
          <w:sz w:val="24"/>
          <w:szCs w:val="24"/>
        </w:rPr>
        <w:t xml:space="preserve">    12</w:t>
      </w:r>
      <w:r w:rsidR="00A742FC" w:rsidRPr="00D638AF">
        <w:rPr>
          <w:rFonts w:ascii="Times New Roman" w:hAnsi="Times New Roman" w:cs="Times New Roman"/>
          <w:b/>
          <w:sz w:val="24"/>
          <w:szCs w:val="24"/>
        </w:rPr>
        <w:t xml:space="preserve">.   Расчеты </w:t>
      </w:r>
      <w:r w:rsidR="00A742FC">
        <w:rPr>
          <w:rFonts w:ascii="Times New Roman" w:hAnsi="Times New Roman" w:cs="Times New Roman"/>
          <w:b/>
          <w:sz w:val="24"/>
          <w:szCs w:val="24"/>
        </w:rPr>
        <w:t>с дебиторами</w:t>
      </w:r>
      <w:r w:rsidR="00A742FC" w:rsidRPr="00D638A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54084" w:rsidRDefault="00C54084" w:rsidP="00C540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 w:rsidRPr="00C54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 администрирует поступление в бюджет на счете 1.210.02.000 – «Расчеты с финансовым органом по поступлениям в бюджет» по правилам, установленным главным администратором доходов бюджета.</w:t>
      </w:r>
    </w:p>
    <w:p w:rsidR="000C61B4" w:rsidRDefault="000C61B4" w:rsidP="000C61B4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4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646B"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40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Расчеты со сторонними экономическими субъектами – контрагентами за выполненные работы (услуги) осуществляются на основании государственных контрактов (договоров). В качестве документов-оснований для отражения в бюджетном учете расходов и оплаты принимаются: акт выполненных работ, счет-фактура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исполнителя (если он является плательщиком НДС), счет на оплату, расчет возмещаемых услуг, товарная накладная и иные документы исполнителя.</w:t>
      </w:r>
    </w:p>
    <w:p w:rsidR="00C54084" w:rsidRDefault="000C61B4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расчетах с контрагентами, оказывающими услуги по страхованию имущества </w:t>
      </w:r>
    </w:p>
    <w:p w:rsidR="008B24DE" w:rsidRDefault="000C61B4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Фонда, расходы отражаются в учете датой оплаты на основании выставленного исполнителем счета и страхового полиса. </w:t>
      </w:r>
      <w:r w:rsidR="00C54084"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 xml:space="preserve">литический учет расчетов с поставщиками (подрядчиками) ведется в разрезе </w:t>
      </w:r>
      <w:r w:rsidR="00727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кредиторо</w:t>
      </w:r>
      <w:r w:rsidR="00C5408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5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B4" w:rsidRDefault="008B24DE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646B"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Ежеквартально</w:t>
      </w:r>
      <w:r w:rsidR="008C5A57">
        <w:rPr>
          <w:rFonts w:ascii="Times New Roman" w:hAnsi="Times New Roman" w:cs="Times New Roman"/>
          <w:sz w:val="24"/>
          <w:szCs w:val="24"/>
        </w:rPr>
        <w:t xml:space="preserve"> осуществляется сверка показателей задолженности с дебиторами и кредиторами по Актам сверки на 1 число </w:t>
      </w:r>
      <w:r>
        <w:rPr>
          <w:rFonts w:ascii="Times New Roman" w:hAnsi="Times New Roman" w:cs="Times New Roman"/>
          <w:sz w:val="24"/>
          <w:szCs w:val="24"/>
        </w:rPr>
        <w:t xml:space="preserve">квартала </w:t>
      </w:r>
      <w:r w:rsidR="008C5A57">
        <w:rPr>
          <w:rFonts w:ascii="Times New Roman" w:hAnsi="Times New Roman" w:cs="Times New Roman"/>
          <w:sz w:val="24"/>
          <w:szCs w:val="24"/>
        </w:rPr>
        <w:t xml:space="preserve">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8C5A57">
        <w:rPr>
          <w:rFonts w:ascii="Times New Roman" w:hAnsi="Times New Roman" w:cs="Times New Roman"/>
          <w:sz w:val="24"/>
          <w:szCs w:val="24"/>
        </w:rPr>
        <w:t>.</w:t>
      </w:r>
    </w:p>
    <w:p w:rsidR="008D18F4" w:rsidRDefault="000C61B4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24DE">
        <w:rPr>
          <w:rFonts w:ascii="Times New Roman" w:hAnsi="Times New Roman" w:cs="Times New Roman"/>
          <w:sz w:val="24"/>
          <w:szCs w:val="24"/>
        </w:rPr>
        <w:t xml:space="preserve">     </w:t>
      </w:r>
      <w:r w:rsidR="0007646B"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2</w:t>
      </w:r>
      <w:r w:rsidR="008B24DE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расчетах за выполненные работы (услуги) допускается отражение расходов в учете на основании выставленной исполнителем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>
        <w:rPr>
          <w:rFonts w:ascii="Times New Roman" w:hAnsi="Times New Roman" w:cs="Times New Roman"/>
          <w:sz w:val="24"/>
          <w:szCs w:val="24"/>
        </w:rPr>
        <w:t>, акта выполненных работ (услуг) датой е</w:t>
      </w:r>
      <w:r w:rsidR="000015F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в Отдел в сумме фактически оказанных услуг. Если за текущий месяц поступает в следующем месяце ранее сроков, указанных в Графике документооборота, данные расходы  допустимо отражать в учете последним днем  </w:t>
      </w:r>
      <w:r w:rsidR="008D18F4">
        <w:rPr>
          <w:rFonts w:ascii="Times New Roman" w:hAnsi="Times New Roman" w:cs="Times New Roman"/>
          <w:sz w:val="24"/>
          <w:szCs w:val="24"/>
        </w:rPr>
        <w:t>отчетного периода датой первичного документа, подтверждающего событие после отчетной даты.</w:t>
      </w:r>
    </w:p>
    <w:p w:rsidR="000C61B4" w:rsidRDefault="000C61B4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18F4">
        <w:rPr>
          <w:rFonts w:ascii="Times New Roman" w:hAnsi="Times New Roman" w:cs="Times New Roman"/>
          <w:sz w:val="24"/>
          <w:szCs w:val="24"/>
        </w:rPr>
        <w:t xml:space="preserve">      </w:t>
      </w:r>
      <w:r w:rsidR="0007646B"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51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Порядок закупок товаров, работ и услуг 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0F44" w:rsidRDefault="00A63BEA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646B"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51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015F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онд при заключении договоров (государственных контрактов) о поставке товаров, выполнении работ и оказании услуг за счет средств бюджета Фонда вправе предусматривать </w:t>
      </w:r>
      <w:r w:rsidR="00990F44">
        <w:rPr>
          <w:rFonts w:ascii="Times New Roman" w:hAnsi="Times New Roman" w:cs="Times New Roman"/>
          <w:sz w:val="24"/>
          <w:szCs w:val="24"/>
        </w:rPr>
        <w:t>авансовые платежи:</w:t>
      </w:r>
    </w:p>
    <w:p w:rsidR="00A63BEA" w:rsidRDefault="00990F44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 в размере до 100 процентов суммы договора (контракта)</w:t>
      </w:r>
      <w:r w:rsidR="00AA313C">
        <w:rPr>
          <w:rFonts w:ascii="Times New Roman" w:hAnsi="Times New Roman" w:cs="Times New Roman"/>
          <w:sz w:val="24"/>
          <w:szCs w:val="24"/>
        </w:rPr>
        <w:t>, но не более лимитов бюджетных обязательств, подлежащих исполнению за счет средств бюджета Фонда</w:t>
      </w:r>
      <w:r w:rsidR="004B35AC">
        <w:rPr>
          <w:rFonts w:ascii="Times New Roman" w:hAnsi="Times New Roman" w:cs="Times New Roman"/>
          <w:sz w:val="24"/>
          <w:szCs w:val="24"/>
        </w:rPr>
        <w:t xml:space="preserve"> в соответствующем финансовом году, - по договорам (контрактам) об оказании услуг связи; о подписке на печатные издания и об их приобретении; об обучении на курсах повышения квалификации; об участии в научных, методических, научно-практических и иных конференциях;</w:t>
      </w:r>
      <w:proofErr w:type="gramEnd"/>
      <w:r w:rsidR="004B35AC">
        <w:rPr>
          <w:rFonts w:ascii="Times New Roman" w:hAnsi="Times New Roman" w:cs="Times New Roman"/>
          <w:sz w:val="24"/>
          <w:szCs w:val="24"/>
        </w:rPr>
        <w:t xml:space="preserve"> </w:t>
      </w:r>
      <w:r w:rsidR="00AE4F9D">
        <w:rPr>
          <w:rFonts w:ascii="Times New Roman" w:hAnsi="Times New Roman" w:cs="Times New Roman"/>
          <w:sz w:val="24"/>
          <w:szCs w:val="24"/>
        </w:rPr>
        <w:t xml:space="preserve">о приобретении авиа и железнодорожных билетов; </w:t>
      </w:r>
      <w:r w:rsidR="004B35AC">
        <w:rPr>
          <w:rFonts w:ascii="Times New Roman" w:hAnsi="Times New Roman" w:cs="Times New Roman"/>
          <w:sz w:val="24"/>
          <w:szCs w:val="24"/>
        </w:rPr>
        <w:t>обязательного страхования гражданской ответственности владельцев транспортных средств</w:t>
      </w:r>
      <w:r w:rsidR="00AE4F9D">
        <w:rPr>
          <w:rFonts w:ascii="Times New Roman" w:hAnsi="Times New Roman" w:cs="Times New Roman"/>
          <w:sz w:val="24"/>
          <w:szCs w:val="24"/>
        </w:rPr>
        <w:t xml:space="preserve">; </w:t>
      </w:r>
      <w:r w:rsidR="004B35AC">
        <w:rPr>
          <w:rFonts w:ascii="Times New Roman" w:hAnsi="Times New Roman" w:cs="Times New Roman"/>
          <w:sz w:val="24"/>
          <w:szCs w:val="24"/>
        </w:rPr>
        <w:t xml:space="preserve"> на закупку иных товаров, работ и услуг на сумму не более 5 тыс. рублей;</w:t>
      </w:r>
    </w:p>
    <w:p w:rsidR="00020BDA" w:rsidRDefault="004B35AC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  в размере до 30 процентов суммы договора (контракта), но не более лимитов бюджетных обязательств, подлежащих исполнению за счет средств бюджета Фонда в соответствующем </w:t>
      </w:r>
      <w:r w:rsidR="00AE4F9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инансовом году, по остальным договорам (контрактам), если иное не предусмотрено законодательством Российской Федерации и Ненецкого автономного округа. </w:t>
      </w:r>
    </w:p>
    <w:p w:rsidR="005B50EC" w:rsidRDefault="000015FB" w:rsidP="005F7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</w:t>
      </w:r>
      <w:r w:rsidR="005B50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.6.  Излишне полученные от плательщиков средства возвращаются на основании заявления плательщика</w:t>
      </w:r>
      <w:r w:rsidR="0013644B">
        <w:rPr>
          <w:rFonts w:ascii="Times New Roman" w:hAnsi="Times New Roman" w:cs="Times New Roman"/>
          <w:sz w:val="24"/>
          <w:szCs w:val="24"/>
        </w:rPr>
        <w:t xml:space="preserve"> и акта сверки с плательщиком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2E3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03A78" w:rsidRDefault="00703A78" w:rsidP="005F7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03A78">
        <w:rPr>
          <w:rFonts w:ascii="Times New Roman" w:hAnsi="Times New Roman" w:cs="Times New Roman"/>
          <w:sz w:val="24"/>
          <w:szCs w:val="24"/>
        </w:rPr>
        <w:t>12.7.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2481">
        <w:rPr>
          <w:rFonts w:ascii="Times New Roman" w:hAnsi="Times New Roman" w:cs="Times New Roman"/>
          <w:sz w:val="24"/>
          <w:szCs w:val="24"/>
        </w:rPr>
        <w:t>Задолженность дебиторов по предъявленным к ним штрафам, пеням, иным санкциям отражается в учете:</w:t>
      </w:r>
    </w:p>
    <w:p w:rsidR="00902481" w:rsidRDefault="00902481" w:rsidP="005F7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B57996">
        <w:rPr>
          <w:rFonts w:ascii="Times New Roman" w:hAnsi="Times New Roman" w:cs="Times New Roman"/>
          <w:sz w:val="24"/>
          <w:szCs w:val="24"/>
        </w:rPr>
        <w:t xml:space="preserve"> по финансовым санкциям (претензиям), предъявленным к страховым медицинским организациям</w:t>
      </w:r>
      <w:r w:rsidR="00AC7676">
        <w:rPr>
          <w:rFonts w:ascii="Times New Roman" w:hAnsi="Times New Roman" w:cs="Times New Roman"/>
          <w:sz w:val="24"/>
          <w:szCs w:val="24"/>
        </w:rPr>
        <w:t>, медицинским организациям</w:t>
      </w:r>
      <w:r w:rsidR="00B57996">
        <w:rPr>
          <w:rFonts w:ascii="Times New Roman" w:hAnsi="Times New Roman" w:cs="Times New Roman"/>
          <w:sz w:val="24"/>
          <w:szCs w:val="24"/>
        </w:rPr>
        <w:t xml:space="preserve"> – по дате </w:t>
      </w:r>
      <w:r w:rsidR="00813EC7">
        <w:rPr>
          <w:rFonts w:ascii="Times New Roman" w:hAnsi="Times New Roman" w:cs="Times New Roman"/>
          <w:sz w:val="24"/>
          <w:szCs w:val="24"/>
        </w:rPr>
        <w:t xml:space="preserve">поступления в Отдел </w:t>
      </w:r>
      <w:r w:rsidR="00B57996">
        <w:rPr>
          <w:rFonts w:ascii="Times New Roman" w:hAnsi="Times New Roman" w:cs="Times New Roman"/>
          <w:sz w:val="24"/>
          <w:szCs w:val="24"/>
        </w:rPr>
        <w:t>претензии</w:t>
      </w:r>
      <w:r w:rsidR="00C70776">
        <w:rPr>
          <w:rFonts w:ascii="Times New Roman" w:hAnsi="Times New Roman" w:cs="Times New Roman"/>
          <w:sz w:val="24"/>
          <w:szCs w:val="24"/>
        </w:rPr>
        <w:t xml:space="preserve"> (решения)</w:t>
      </w:r>
      <w:r w:rsidR="00B57996">
        <w:rPr>
          <w:rFonts w:ascii="Times New Roman" w:hAnsi="Times New Roman" w:cs="Times New Roman"/>
          <w:sz w:val="24"/>
          <w:szCs w:val="24"/>
        </w:rPr>
        <w:t>;</w:t>
      </w:r>
    </w:p>
    <w:p w:rsidR="00C70776" w:rsidRDefault="00C70776" w:rsidP="005F7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   </w:t>
      </w:r>
      <w:r w:rsidR="00FB6402">
        <w:rPr>
          <w:rFonts w:ascii="Times New Roman" w:hAnsi="Times New Roman" w:cs="Times New Roman"/>
          <w:sz w:val="24"/>
          <w:szCs w:val="24"/>
        </w:rPr>
        <w:t xml:space="preserve">по суммам </w:t>
      </w:r>
      <w:r w:rsidR="00813EC7">
        <w:rPr>
          <w:rFonts w:ascii="Times New Roman" w:hAnsi="Times New Roman" w:cs="Times New Roman"/>
          <w:sz w:val="24"/>
          <w:szCs w:val="24"/>
        </w:rPr>
        <w:t>нецелевого использования средств обязательного медицинского страхования, выявленных по результатам проверок медицинских организаций, страховых медицинских организаций, суммам штрафов, указанных в Требовании об уплате – по дате поступления в Отдел служебной записки от сотрудников контрольно-ревизионной службы в соответствии с утвержденным Актом проверки;</w:t>
      </w:r>
    </w:p>
    <w:p w:rsidR="00813EC7" w:rsidRDefault="00813EC7" w:rsidP="005F7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от выставленных претензий к поставщику за нарушения условий государственного контракта – по дате поступления в Отдел предъявленной претензии.</w:t>
      </w:r>
    </w:p>
    <w:p w:rsidR="005B372D" w:rsidRDefault="005B372D" w:rsidP="005F7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64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12.8.  </w:t>
      </w:r>
      <w:r w:rsidR="00796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Начисление доходов от уплаты денежных взысканий (штрафов) и иных сумм, взыскиваемых с лиц виновных в совершении преступлений, и в возмещение ущерба имуществу, осуществляется на счете 1 209 44 000 «Расчеты по доходам от возмещения ущерба имуществу (за исключением страховых возмещений)» в соответствии с Регламентом по работе с </w:t>
      </w:r>
      <w:r w:rsidR="007964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системой о государственных и муниципальных платежах, утвержденным отдельным приказом директора Фонда.</w:t>
      </w:r>
      <w:proofErr w:type="gramEnd"/>
    </w:p>
    <w:p w:rsidR="00A43CFE" w:rsidRDefault="00796467" w:rsidP="005F7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12.9. На счете 1 209 34 000 «Расчеты по доходам от </w:t>
      </w:r>
      <w:r w:rsidR="00A43CFE">
        <w:rPr>
          <w:rFonts w:ascii="Times New Roman" w:hAnsi="Times New Roman" w:cs="Times New Roman"/>
          <w:sz w:val="24"/>
          <w:szCs w:val="24"/>
        </w:rPr>
        <w:t>компенсации затрат» учитываются начисленные Фондом обязательства на дату получения в Отдел:</w:t>
      </w:r>
    </w:p>
    <w:p w:rsidR="00796467" w:rsidRDefault="00A43CFE" w:rsidP="005F7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требований к их плательщикам (медицинским организациям, страховым медицинским организациям) по актам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медико-экономической экспертизы, медико-экономического контроля, экспертизы качества медицинской помощи;</w:t>
      </w:r>
    </w:p>
    <w:p w:rsidR="005F7CF5" w:rsidRDefault="00A43CFE" w:rsidP="005F7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775">
        <w:rPr>
          <w:rFonts w:ascii="Times New Roman" w:hAnsi="Times New Roman" w:cs="Times New Roman"/>
          <w:sz w:val="24"/>
          <w:szCs w:val="24"/>
        </w:rPr>
        <w:t>определени</w:t>
      </w:r>
      <w:r w:rsidR="00AE29D1">
        <w:rPr>
          <w:rFonts w:ascii="Times New Roman" w:hAnsi="Times New Roman" w:cs="Times New Roman"/>
          <w:sz w:val="24"/>
          <w:szCs w:val="24"/>
        </w:rPr>
        <w:t>я</w:t>
      </w:r>
      <w:r w:rsidR="009C4458">
        <w:rPr>
          <w:rFonts w:ascii="Times New Roman" w:hAnsi="Times New Roman" w:cs="Times New Roman"/>
          <w:sz w:val="24"/>
          <w:szCs w:val="24"/>
        </w:rPr>
        <w:t xml:space="preserve"> Арбитражного суда к плательщикам (медицинским организациям</w:t>
      </w:r>
      <w:r w:rsidR="00AE29D1">
        <w:rPr>
          <w:rFonts w:ascii="Times New Roman" w:hAnsi="Times New Roman" w:cs="Times New Roman"/>
          <w:sz w:val="24"/>
          <w:szCs w:val="24"/>
        </w:rPr>
        <w:t>) по возмещению судебных издержек;</w:t>
      </w:r>
    </w:p>
    <w:p w:rsidR="00AE29D1" w:rsidRDefault="00AE29D1" w:rsidP="005F7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</w:t>
      </w:r>
      <w:r w:rsidRPr="00AE29D1">
        <w:rPr>
          <w:rFonts w:ascii="Times New Roman" w:hAnsi="Times New Roman" w:cs="Times New Roman"/>
          <w:sz w:val="24"/>
          <w:szCs w:val="24"/>
        </w:rPr>
        <w:t xml:space="preserve">омпенсация затрат </w:t>
      </w:r>
      <w:proofErr w:type="gramStart"/>
      <w:r w:rsidR="00777FC6">
        <w:rPr>
          <w:rFonts w:ascii="Times New Roman" w:hAnsi="Times New Roman" w:cs="Times New Roman"/>
          <w:sz w:val="24"/>
          <w:szCs w:val="24"/>
        </w:rPr>
        <w:t xml:space="preserve">от страховой медицинской организации </w:t>
      </w:r>
      <w:r w:rsidRPr="00AE29D1">
        <w:rPr>
          <w:rFonts w:ascii="Times New Roman" w:hAnsi="Times New Roman" w:cs="Times New Roman"/>
          <w:sz w:val="24"/>
          <w:szCs w:val="24"/>
        </w:rPr>
        <w:t xml:space="preserve">по результатам  актов </w:t>
      </w:r>
      <w:r w:rsidR="00777FC6">
        <w:rPr>
          <w:rFonts w:ascii="Times New Roman" w:hAnsi="Times New Roman" w:cs="Times New Roman"/>
          <w:sz w:val="24"/>
          <w:szCs w:val="24"/>
        </w:rPr>
        <w:t>экспертиз за прошлые периоды</w:t>
      </w:r>
      <w:r w:rsidR="00F404AC">
        <w:rPr>
          <w:rFonts w:ascii="Times New Roman" w:hAnsi="Times New Roman" w:cs="Times New Roman"/>
          <w:sz w:val="24"/>
          <w:szCs w:val="24"/>
        </w:rPr>
        <w:t xml:space="preserve"> в день зачисления денежных средств на лицевой счет</w:t>
      </w:r>
      <w:proofErr w:type="gramEnd"/>
      <w:r w:rsidR="00F404AC">
        <w:rPr>
          <w:rFonts w:ascii="Times New Roman" w:hAnsi="Times New Roman" w:cs="Times New Roman"/>
          <w:sz w:val="24"/>
          <w:szCs w:val="24"/>
        </w:rPr>
        <w:t xml:space="preserve"> Фонда.</w:t>
      </w:r>
    </w:p>
    <w:p w:rsidR="004C4A8B" w:rsidRDefault="00F404AC" w:rsidP="004C4A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12.10. На счете 1 209 45 000 «Расчеты по доходам от прочих сумм принудительного изъятия»</w:t>
      </w:r>
      <w:r w:rsidR="004C4A8B">
        <w:rPr>
          <w:rFonts w:ascii="Times New Roman" w:hAnsi="Times New Roman" w:cs="Times New Roman"/>
          <w:sz w:val="24"/>
          <w:szCs w:val="24"/>
        </w:rPr>
        <w:t xml:space="preserve"> учитываются начисленные Фондом обязательства в момент возникновения требований к их плательщикам (медицинским организациям, страховым медицинским организациям) по дате поступления в Отдел служебной записки от </w:t>
      </w:r>
      <w:r w:rsidR="004C4A8B">
        <w:rPr>
          <w:rFonts w:ascii="Times New Roman" w:hAnsi="Times New Roman" w:cs="Times New Roman"/>
          <w:sz w:val="24"/>
          <w:szCs w:val="24"/>
        </w:rPr>
        <w:lastRenderedPageBreak/>
        <w:t>сотрудников контрольно-ревизионной службы в соответствии с утвержденным Актом проверки.</w:t>
      </w:r>
    </w:p>
    <w:p w:rsidR="00F404AC" w:rsidRDefault="00F404AC" w:rsidP="005F7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E3F" w:rsidRDefault="005F7CF5" w:rsidP="005F7CF5">
      <w:pPr>
        <w:tabs>
          <w:tab w:val="left" w:pos="1701"/>
          <w:tab w:val="left" w:pos="1843"/>
          <w:tab w:val="left" w:pos="2268"/>
          <w:tab w:val="left" w:pos="2552"/>
          <w:tab w:val="left" w:pos="2694"/>
          <w:tab w:val="left" w:pos="311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02E3F">
        <w:rPr>
          <w:rFonts w:ascii="Times New Roman" w:hAnsi="Times New Roman" w:cs="Times New Roman"/>
          <w:b/>
          <w:sz w:val="24"/>
          <w:szCs w:val="24"/>
        </w:rPr>
        <w:t>1</w:t>
      </w:r>
      <w:r w:rsidR="005B50EC">
        <w:rPr>
          <w:rFonts w:ascii="Times New Roman" w:hAnsi="Times New Roman" w:cs="Times New Roman"/>
          <w:b/>
          <w:sz w:val="24"/>
          <w:szCs w:val="24"/>
        </w:rPr>
        <w:t>3</w:t>
      </w:r>
      <w:r w:rsidR="00D02E3F">
        <w:rPr>
          <w:rFonts w:ascii="Times New Roman" w:hAnsi="Times New Roman" w:cs="Times New Roman"/>
          <w:b/>
          <w:sz w:val="24"/>
          <w:szCs w:val="24"/>
        </w:rPr>
        <w:t>.  Расчеты по обязательствам</w:t>
      </w:r>
    </w:p>
    <w:p w:rsidR="00D02E3F" w:rsidRDefault="00D02E3F" w:rsidP="00443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50E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К счету 39501137320050930000 1.303.05.000 «Расчеты по прочим платежам в бюджет» </w:t>
      </w:r>
      <w:r w:rsidR="004435D1">
        <w:rPr>
          <w:rFonts w:ascii="Times New Roman" w:hAnsi="Times New Roman" w:cs="Times New Roman"/>
          <w:sz w:val="24"/>
          <w:szCs w:val="24"/>
        </w:rPr>
        <w:t>дополнительные аналитические коды не применяются.</w:t>
      </w:r>
    </w:p>
    <w:p w:rsidR="00EF1EAC" w:rsidRDefault="001C1E8F" w:rsidP="00391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50E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 </w:t>
      </w:r>
      <w:r w:rsidR="00EF1EAC">
        <w:rPr>
          <w:rFonts w:ascii="Times New Roman" w:hAnsi="Times New Roman" w:cs="Times New Roman"/>
          <w:sz w:val="24"/>
          <w:szCs w:val="24"/>
        </w:rPr>
        <w:t xml:space="preserve">Аналитический учет расчетов по </w:t>
      </w:r>
      <w:r w:rsidR="004435D1">
        <w:rPr>
          <w:rFonts w:ascii="Times New Roman" w:hAnsi="Times New Roman" w:cs="Times New Roman"/>
          <w:sz w:val="24"/>
          <w:szCs w:val="24"/>
        </w:rPr>
        <w:t>оплате труда ведется в разрезе физических лиц, с которыми заключены гражданско-правовые договоры.</w:t>
      </w:r>
    </w:p>
    <w:p w:rsidR="00CA339A" w:rsidRPr="00CA339A" w:rsidRDefault="00CA339A" w:rsidP="00137DCC">
      <w:pPr>
        <w:shd w:val="clear" w:color="auto" w:fill="FFFFFF"/>
        <w:tabs>
          <w:tab w:val="left" w:pos="993"/>
        </w:tabs>
        <w:spacing w:before="10" w:line="326" w:lineRule="exact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13.3. </w:t>
      </w:r>
      <w:r w:rsidRPr="00CA3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а также возмещение судебных издержек, источником  которых не являлась субвенция  (целевые  средства страховой медицинской организации), является доходом территориального фонда (страховой медицинской организации) и не подлежит возврату в бюджет Федерального фонда.</w:t>
      </w:r>
    </w:p>
    <w:p w:rsidR="00CA339A" w:rsidRPr="00CA339A" w:rsidRDefault="00CA339A" w:rsidP="00137D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33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дебиторской задолженности прошлых лет (денежные взыскания (иные суммы) взыскиваемые с лиц, виновных в совершении преступлений в ФОМС - 27 числа текущего месяца.</w:t>
      </w:r>
      <w:proofErr w:type="gramEnd"/>
      <w:r w:rsidRPr="00CA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CA33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A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указанный день выпадает на выходной или нерабочий праздничный день, возврат производится в предшествующий ему рабочий день.   </w:t>
      </w:r>
    </w:p>
    <w:p w:rsidR="00137DCC" w:rsidRPr="00CA339A" w:rsidRDefault="00137DCC" w:rsidP="00137DCC">
      <w:pPr>
        <w:shd w:val="clear" w:color="auto" w:fill="FFFFFF"/>
        <w:tabs>
          <w:tab w:val="left" w:pos="993"/>
        </w:tabs>
        <w:spacing w:before="10" w:line="36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39A" w:rsidRPr="00CA3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задолженности прошлых лет (денежные взыскания (иные суммы) взыскиваемые с лиц, виновных в совершении преступлений, поступившая после 27 числа текущего месяца перечисляется в следующем месяце и при расчете</w:t>
      </w:r>
      <w:proofErr w:type="gramStart"/>
      <w:r w:rsidR="00CA339A" w:rsidRPr="00CA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1 статьи 31 Федерального закона № 326-ФЗ расходы, осуществленные страховой медицинской организацией, на оплату оказанной медицинской помощи застрахованному лицу вследствие причинения вреда его здоровью (за исключением расходов на оплату медицинской помощи (первичной медико-санитарной помощи, специализированной, в том числе высокотехнологичной, медицинской помощи) застрахованному лицу непосредственно после произошедшего тяжелого несчастного случая на производстве) подлежат возмещению лицом, причинившим вред здоровью застрахованного лица.</w:t>
      </w:r>
    </w:p>
    <w:p w:rsidR="00137DCC" w:rsidRPr="00CA339A" w:rsidRDefault="00137DCC" w:rsidP="00137D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части 2 статьи 31 Федерального закона № 326-ФЗ установлено, что предъявление претензии или иска к лицу, причинившему вред здоровью застрахованного лица,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помощи, оформленных соответствующим актом.</w:t>
      </w:r>
    </w:p>
    <w:p w:rsidR="00137DCC" w:rsidRPr="00CA339A" w:rsidRDefault="00137DCC" w:rsidP="00137D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0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Дебиторская задолженность прошлых лет (денежные взыскания (иные суммы), взыскиваемые с лиц, виновных в совершении преступлений), источником финансового обеспечения которой являлась субвенция, поступившая в территориальный фонд, </w:t>
      </w:r>
      <w:r w:rsidRPr="00CA3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подлежит обязательному возврату в бюджет Федерального фонда.</w:t>
      </w:r>
    </w:p>
    <w:p w:rsidR="00CA339A" w:rsidRPr="00CA339A" w:rsidRDefault="00137DCC" w:rsidP="00137D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расходов территориального фонда (страховой медицинской организацией) на проведение дополнительной экспертизы по установлению факта причинения вреда здоровью застрахованного лица, оформление необходимой </w:t>
      </w:r>
      <w:r w:rsidR="00CA339A" w:rsidRPr="00CA33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страховой медицинской организации</w:t>
      </w:r>
      <w:r w:rsidR="0044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учитывается</w:t>
      </w:r>
      <w:r w:rsidR="00CA339A" w:rsidRPr="00CA3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D93" w:rsidRDefault="00DC1D93" w:rsidP="00D02E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1046" w:rsidRDefault="00EF1EAC" w:rsidP="008B24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4423" w:rsidRPr="00820C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8104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7646B">
        <w:rPr>
          <w:rFonts w:ascii="Times New Roman" w:hAnsi="Times New Roman" w:cs="Times New Roman"/>
          <w:b/>
          <w:sz w:val="24"/>
          <w:szCs w:val="24"/>
        </w:rPr>
        <w:t>1</w:t>
      </w:r>
      <w:r w:rsidR="005B50EC">
        <w:rPr>
          <w:rFonts w:ascii="Times New Roman" w:hAnsi="Times New Roman" w:cs="Times New Roman"/>
          <w:b/>
          <w:sz w:val="24"/>
          <w:szCs w:val="24"/>
        </w:rPr>
        <w:t>4</w:t>
      </w:r>
      <w:r w:rsidR="00C810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C19">
        <w:rPr>
          <w:rFonts w:ascii="Times New Roman" w:hAnsi="Times New Roman" w:cs="Times New Roman"/>
          <w:b/>
          <w:sz w:val="24"/>
          <w:szCs w:val="24"/>
        </w:rPr>
        <w:t>Дебиторская и кредиторская задолженность</w:t>
      </w:r>
    </w:p>
    <w:p w:rsidR="00BC3461" w:rsidRPr="00A5437D" w:rsidRDefault="009B6070" w:rsidP="00D32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0FE5">
        <w:rPr>
          <w:rFonts w:ascii="Times New Roman" w:hAnsi="Times New Roman" w:cs="Times New Roman"/>
          <w:sz w:val="24"/>
          <w:szCs w:val="24"/>
        </w:rPr>
        <w:t xml:space="preserve"> </w:t>
      </w:r>
      <w:r w:rsidR="005B50EC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6B"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4</w:t>
      </w:r>
      <w:r w:rsidR="00CC4C19" w:rsidRPr="00CC4C19">
        <w:rPr>
          <w:rFonts w:ascii="Times New Roman" w:hAnsi="Times New Roman" w:cs="Times New Roman"/>
          <w:sz w:val="24"/>
          <w:szCs w:val="24"/>
        </w:rPr>
        <w:t>.1</w:t>
      </w:r>
      <w:r w:rsidR="00CC4C19">
        <w:rPr>
          <w:rFonts w:ascii="Times New Roman" w:hAnsi="Times New Roman" w:cs="Times New Roman"/>
          <w:sz w:val="24"/>
          <w:szCs w:val="24"/>
        </w:rPr>
        <w:t xml:space="preserve">.   </w:t>
      </w:r>
      <w:r w:rsidR="00627D42">
        <w:rPr>
          <w:rFonts w:ascii="Times New Roman" w:hAnsi="Times New Roman" w:cs="Times New Roman"/>
          <w:sz w:val="24"/>
          <w:szCs w:val="24"/>
        </w:rPr>
        <w:t xml:space="preserve">Дебиторская </w:t>
      </w:r>
      <w:r w:rsidR="00D32500">
        <w:rPr>
          <w:rFonts w:ascii="Times New Roman" w:hAnsi="Times New Roman" w:cs="Times New Roman"/>
          <w:sz w:val="24"/>
          <w:szCs w:val="24"/>
        </w:rPr>
        <w:t>задолженность списывается с учета</w:t>
      </w:r>
      <w:r w:rsidR="00BC3461">
        <w:rPr>
          <w:rFonts w:ascii="Times New Roman" w:hAnsi="Times New Roman" w:cs="Times New Roman"/>
          <w:sz w:val="24"/>
          <w:szCs w:val="24"/>
        </w:rPr>
        <w:t xml:space="preserve"> после того, как комиссия по поступлению и выбытию активов признает ее сомнительной или безнадежной к взысканию</w:t>
      </w:r>
      <w:r w:rsidR="00FC7288">
        <w:rPr>
          <w:rFonts w:ascii="Times New Roman" w:hAnsi="Times New Roman" w:cs="Times New Roman"/>
          <w:sz w:val="24"/>
          <w:szCs w:val="24"/>
        </w:rPr>
        <w:t xml:space="preserve"> в порядке, утвержденном положением о признании дебиторской задолженности сомнительной и безнадежной к взысканию </w:t>
      </w:r>
      <w:r w:rsidR="00FC7288" w:rsidRPr="00FC72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7288" w:rsidRPr="00AD50D6">
        <w:rPr>
          <w:rFonts w:ascii="Times New Roman" w:hAnsi="Times New Roman" w:cs="Times New Roman"/>
          <w:sz w:val="24"/>
          <w:szCs w:val="24"/>
        </w:rPr>
        <w:t>Приложение №</w:t>
      </w:r>
      <w:r w:rsidR="00A5437D" w:rsidRPr="00AD50D6">
        <w:rPr>
          <w:rFonts w:ascii="Times New Roman" w:hAnsi="Times New Roman" w:cs="Times New Roman"/>
          <w:sz w:val="24"/>
          <w:szCs w:val="24"/>
        </w:rPr>
        <w:t xml:space="preserve"> 38 </w:t>
      </w:r>
      <w:r w:rsidR="00A5437D" w:rsidRPr="00034B09">
        <w:rPr>
          <w:rFonts w:ascii="Times New Roman" w:hAnsi="Times New Roman" w:cs="Times New Roman"/>
          <w:sz w:val="24"/>
          <w:szCs w:val="24"/>
        </w:rPr>
        <w:t xml:space="preserve">к Учетной </w:t>
      </w:r>
      <w:r w:rsidR="00A5437D" w:rsidRPr="00A5437D">
        <w:rPr>
          <w:rFonts w:ascii="Times New Roman" w:hAnsi="Times New Roman" w:cs="Times New Roman"/>
          <w:sz w:val="24"/>
          <w:szCs w:val="24"/>
        </w:rPr>
        <w:t>политике ТФОМС НАО</w:t>
      </w:r>
      <w:r w:rsidR="00FC7288" w:rsidRPr="00A5437D">
        <w:rPr>
          <w:rFonts w:ascii="Times New Roman" w:hAnsi="Times New Roman" w:cs="Times New Roman"/>
          <w:sz w:val="24"/>
          <w:szCs w:val="24"/>
        </w:rPr>
        <w:t>.</w:t>
      </w:r>
      <w:r w:rsidR="00BC3461" w:rsidRPr="00A5437D">
        <w:rPr>
          <w:rFonts w:ascii="Times New Roman" w:hAnsi="Times New Roman" w:cs="Times New Roman"/>
          <w:sz w:val="24"/>
          <w:szCs w:val="24"/>
        </w:rPr>
        <w:t xml:space="preserve"> </w:t>
      </w:r>
      <w:r w:rsidR="004E6DAF" w:rsidRPr="00A5437D">
        <w:rPr>
          <w:rFonts w:ascii="Times New Roman" w:hAnsi="Times New Roman" w:cs="Times New Roman"/>
          <w:sz w:val="24"/>
          <w:szCs w:val="24"/>
        </w:rPr>
        <w:t xml:space="preserve">Положение о комиссии по поступлению и выбытию активов </w:t>
      </w:r>
      <w:r w:rsidR="004E6DAF">
        <w:rPr>
          <w:rFonts w:ascii="Times New Roman" w:hAnsi="Times New Roman" w:cs="Times New Roman"/>
          <w:sz w:val="24"/>
          <w:szCs w:val="24"/>
        </w:rPr>
        <w:t xml:space="preserve">приведено </w:t>
      </w:r>
      <w:r w:rsidR="004E6DAF" w:rsidRPr="002717DF">
        <w:rPr>
          <w:rFonts w:ascii="Times New Roman" w:hAnsi="Times New Roman" w:cs="Times New Roman"/>
          <w:sz w:val="24"/>
          <w:szCs w:val="24"/>
        </w:rPr>
        <w:t xml:space="preserve">в </w:t>
      </w:r>
      <w:r w:rsidR="00BC3461" w:rsidRPr="002717DF">
        <w:rPr>
          <w:rFonts w:ascii="Times New Roman" w:hAnsi="Times New Roman" w:cs="Times New Roman"/>
          <w:sz w:val="24"/>
          <w:szCs w:val="24"/>
        </w:rPr>
        <w:t xml:space="preserve"> </w:t>
      </w:r>
      <w:r w:rsidR="00BC3461" w:rsidRPr="003C0A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E6DAF" w:rsidRPr="003C0A9F">
        <w:rPr>
          <w:rFonts w:ascii="Times New Roman" w:hAnsi="Times New Roman" w:cs="Times New Roman"/>
          <w:sz w:val="24"/>
          <w:szCs w:val="24"/>
        </w:rPr>
        <w:t>23</w:t>
      </w:r>
      <w:r w:rsidR="00BC3461" w:rsidRPr="003C0A9F">
        <w:rPr>
          <w:rFonts w:ascii="Times New Roman" w:hAnsi="Times New Roman" w:cs="Times New Roman"/>
          <w:sz w:val="24"/>
          <w:szCs w:val="24"/>
        </w:rPr>
        <w:t xml:space="preserve"> к Учетной </w:t>
      </w:r>
      <w:r w:rsidR="00BC3461" w:rsidRPr="002717DF">
        <w:rPr>
          <w:rFonts w:ascii="Times New Roman" w:hAnsi="Times New Roman" w:cs="Times New Roman"/>
          <w:sz w:val="24"/>
          <w:szCs w:val="24"/>
        </w:rPr>
        <w:t xml:space="preserve">политике </w:t>
      </w:r>
      <w:r w:rsidR="00BC3461" w:rsidRPr="00A5437D">
        <w:rPr>
          <w:rFonts w:ascii="Times New Roman" w:hAnsi="Times New Roman" w:cs="Times New Roman"/>
          <w:sz w:val="24"/>
          <w:szCs w:val="24"/>
        </w:rPr>
        <w:t>ТФОМС НАО.</w:t>
      </w:r>
    </w:p>
    <w:p w:rsidR="00E21E70" w:rsidRDefault="00BF0FE5" w:rsidP="00AE6EA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50EC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46B"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4</w:t>
      </w:r>
      <w:r w:rsidR="00AE6EA2">
        <w:rPr>
          <w:rFonts w:ascii="Times New Roman" w:hAnsi="Times New Roman" w:cs="Times New Roman"/>
          <w:sz w:val="24"/>
          <w:szCs w:val="24"/>
        </w:rPr>
        <w:t xml:space="preserve">.2.  Кредиторская задолженность, не востребованная кредитором, списывается на финансовый результат на основании </w:t>
      </w:r>
      <w:r w:rsidR="00657D58">
        <w:rPr>
          <w:rFonts w:ascii="Times New Roman" w:hAnsi="Times New Roman" w:cs="Times New Roman"/>
          <w:sz w:val="24"/>
          <w:szCs w:val="24"/>
        </w:rPr>
        <w:t>решения инвентаризационной комиссии  о признании задолженности невостребованной</w:t>
      </w:r>
      <w:r w:rsidR="009E512D">
        <w:rPr>
          <w:rFonts w:ascii="Times New Roman" w:hAnsi="Times New Roman" w:cs="Times New Roman"/>
          <w:sz w:val="24"/>
          <w:szCs w:val="24"/>
        </w:rPr>
        <w:t>.</w:t>
      </w:r>
      <w:r w:rsidR="00E21E70">
        <w:rPr>
          <w:rFonts w:ascii="Times New Roman" w:hAnsi="Times New Roman" w:cs="Times New Roman"/>
          <w:sz w:val="24"/>
          <w:szCs w:val="24"/>
        </w:rPr>
        <w:t xml:space="preserve"> Одновременно списанная с балансового учета кредиторская задолженность отражается </w:t>
      </w:r>
      <w:r w:rsidR="003B7E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B7E7A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3B7E7A">
        <w:rPr>
          <w:rFonts w:ascii="Times New Roman" w:hAnsi="Times New Roman" w:cs="Times New Roman"/>
          <w:sz w:val="24"/>
          <w:szCs w:val="24"/>
        </w:rPr>
        <w:t xml:space="preserve"> счете 20 «Задолженность, не востребованная кредиторами».</w:t>
      </w:r>
      <w:r w:rsidR="00B72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3F3" w:rsidRPr="006058F8" w:rsidRDefault="00B72F05" w:rsidP="004B2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23F3">
        <w:rPr>
          <w:rFonts w:ascii="Times New Roman" w:hAnsi="Times New Roman" w:cs="Times New Roman"/>
          <w:sz w:val="24"/>
          <w:szCs w:val="24"/>
        </w:rPr>
        <w:t xml:space="preserve">Порядок принятия решения о списании с балансового и </w:t>
      </w:r>
      <w:proofErr w:type="spellStart"/>
      <w:r w:rsidR="004B23F3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="004B23F3">
        <w:rPr>
          <w:rFonts w:ascii="Times New Roman" w:hAnsi="Times New Roman" w:cs="Times New Roman"/>
          <w:sz w:val="24"/>
          <w:szCs w:val="24"/>
        </w:rPr>
        <w:t xml:space="preserve"> учета утвержден в </w:t>
      </w:r>
      <w:r w:rsidR="006058F8">
        <w:rPr>
          <w:rFonts w:ascii="Times New Roman" w:hAnsi="Times New Roman" w:cs="Times New Roman"/>
          <w:sz w:val="24"/>
          <w:szCs w:val="24"/>
        </w:rPr>
        <w:t>П</w:t>
      </w:r>
      <w:r w:rsidR="004B23F3">
        <w:rPr>
          <w:rFonts w:ascii="Times New Roman" w:hAnsi="Times New Roman" w:cs="Times New Roman"/>
          <w:sz w:val="24"/>
          <w:szCs w:val="24"/>
        </w:rPr>
        <w:t xml:space="preserve">оложении о </w:t>
      </w:r>
      <w:r w:rsidR="006058F8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4B23F3">
        <w:rPr>
          <w:rFonts w:ascii="Times New Roman" w:hAnsi="Times New Roman" w:cs="Times New Roman"/>
          <w:sz w:val="24"/>
          <w:szCs w:val="24"/>
        </w:rPr>
        <w:t>кредиторской задолженности</w:t>
      </w:r>
      <w:r w:rsidR="006058F8">
        <w:rPr>
          <w:rFonts w:ascii="Times New Roman" w:hAnsi="Times New Roman" w:cs="Times New Roman"/>
          <w:sz w:val="24"/>
          <w:szCs w:val="24"/>
        </w:rPr>
        <w:t xml:space="preserve"> </w:t>
      </w:r>
      <w:r w:rsidR="004B23F3" w:rsidRPr="004B23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58F8" w:rsidRPr="006058F8">
        <w:rPr>
          <w:rFonts w:ascii="Times New Roman" w:hAnsi="Times New Roman" w:cs="Times New Roman"/>
          <w:sz w:val="24"/>
          <w:szCs w:val="24"/>
        </w:rPr>
        <w:t xml:space="preserve">невостребованной </w:t>
      </w:r>
      <w:r w:rsidR="004B23F3" w:rsidRPr="006058F8">
        <w:rPr>
          <w:rFonts w:ascii="Times New Roman" w:hAnsi="Times New Roman" w:cs="Times New Roman"/>
          <w:sz w:val="24"/>
          <w:szCs w:val="24"/>
        </w:rPr>
        <w:t xml:space="preserve">в  Приложение № </w:t>
      </w:r>
      <w:r w:rsidR="00770863" w:rsidRPr="006058F8">
        <w:rPr>
          <w:rFonts w:ascii="Times New Roman" w:hAnsi="Times New Roman" w:cs="Times New Roman"/>
          <w:sz w:val="24"/>
          <w:szCs w:val="24"/>
        </w:rPr>
        <w:t>4</w:t>
      </w:r>
      <w:r w:rsidR="006058F8" w:rsidRPr="006058F8">
        <w:rPr>
          <w:rFonts w:ascii="Times New Roman" w:hAnsi="Times New Roman" w:cs="Times New Roman"/>
          <w:sz w:val="24"/>
          <w:szCs w:val="24"/>
        </w:rPr>
        <w:t>4</w:t>
      </w:r>
      <w:r w:rsidR="004B23F3" w:rsidRPr="006058F8">
        <w:rPr>
          <w:rFonts w:ascii="Times New Roman" w:hAnsi="Times New Roman" w:cs="Times New Roman"/>
          <w:sz w:val="24"/>
          <w:szCs w:val="24"/>
        </w:rPr>
        <w:t xml:space="preserve"> к Учетной политике ТФОМС НАО.</w:t>
      </w:r>
    </w:p>
    <w:p w:rsidR="006475C8" w:rsidRDefault="00657D58" w:rsidP="00657D58">
      <w:pPr>
        <w:pStyle w:val="a3"/>
        <w:spacing w:after="0" w:line="36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58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4C57" w:rsidRPr="006058F8">
        <w:rPr>
          <w:rFonts w:ascii="Times New Roman" w:hAnsi="Times New Roman" w:cs="Times New Roman"/>
          <w:sz w:val="24"/>
          <w:szCs w:val="24"/>
        </w:rPr>
        <w:t>Кредиторская задолженность списывается с баланса отдельно по каждо</w:t>
      </w:r>
      <w:r w:rsidR="003D4C57">
        <w:rPr>
          <w:rFonts w:ascii="Times New Roman" w:hAnsi="Times New Roman" w:cs="Times New Roman"/>
          <w:sz w:val="24"/>
          <w:szCs w:val="24"/>
        </w:rPr>
        <w:t>му обязательству (кредитору).</w:t>
      </w:r>
      <w:r w:rsidR="00B72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93" w:rsidRDefault="00DC1D93" w:rsidP="00670A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5C8" w:rsidRDefault="00C81046" w:rsidP="00670A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7646B">
        <w:rPr>
          <w:rFonts w:ascii="Times New Roman" w:hAnsi="Times New Roman" w:cs="Times New Roman"/>
          <w:b/>
          <w:sz w:val="28"/>
          <w:szCs w:val="28"/>
        </w:rPr>
        <w:t>1</w:t>
      </w:r>
      <w:r w:rsidR="005B50EC">
        <w:rPr>
          <w:rFonts w:ascii="Times New Roman" w:hAnsi="Times New Roman" w:cs="Times New Roman"/>
          <w:b/>
          <w:sz w:val="28"/>
          <w:szCs w:val="28"/>
        </w:rPr>
        <w:t>5</w:t>
      </w:r>
      <w:r w:rsidR="000C61B4" w:rsidRPr="00977A9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475C8">
        <w:rPr>
          <w:rFonts w:ascii="Times New Roman" w:hAnsi="Times New Roman" w:cs="Times New Roman"/>
          <w:b/>
          <w:sz w:val="24"/>
          <w:szCs w:val="24"/>
        </w:rPr>
        <w:t>Финансовый результат</w:t>
      </w:r>
    </w:p>
    <w:p w:rsidR="00670A3C" w:rsidRDefault="00670A3C" w:rsidP="00647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646B"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5</w:t>
      </w:r>
      <w:r w:rsidRPr="00670A3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 Фонд </w:t>
      </w:r>
      <w:r w:rsidR="00DE11D0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DE11D0">
        <w:rPr>
          <w:rFonts w:ascii="Times New Roman" w:hAnsi="Times New Roman" w:cs="Times New Roman"/>
          <w:sz w:val="24"/>
          <w:szCs w:val="24"/>
        </w:rPr>
        <w:t xml:space="preserve">производит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утвержденной </w:t>
      </w:r>
      <w:r w:rsidR="00DE11D0">
        <w:rPr>
          <w:rFonts w:ascii="Times New Roman" w:hAnsi="Times New Roman" w:cs="Times New Roman"/>
          <w:sz w:val="24"/>
          <w:szCs w:val="24"/>
        </w:rPr>
        <w:t xml:space="preserve">на отчетный год </w:t>
      </w:r>
      <w:r>
        <w:rPr>
          <w:rFonts w:ascii="Times New Roman" w:hAnsi="Times New Roman" w:cs="Times New Roman"/>
          <w:sz w:val="24"/>
          <w:szCs w:val="24"/>
        </w:rPr>
        <w:t xml:space="preserve">бюджетной сметой и в пределах </w:t>
      </w:r>
      <w:r w:rsidR="009F61C0">
        <w:rPr>
          <w:rFonts w:ascii="Times New Roman" w:hAnsi="Times New Roman" w:cs="Times New Roman"/>
          <w:sz w:val="24"/>
          <w:szCs w:val="24"/>
        </w:rPr>
        <w:t>установленных норм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0A3C" w:rsidRDefault="00670A3C" w:rsidP="00670A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междугородние переговоры,</w:t>
      </w:r>
      <w:r w:rsidR="00722310">
        <w:rPr>
          <w:rFonts w:ascii="Times New Roman" w:hAnsi="Times New Roman" w:cs="Times New Roman"/>
          <w:sz w:val="24"/>
          <w:szCs w:val="24"/>
        </w:rPr>
        <w:t xml:space="preserve"> услуги местной и внутризоновой телефонной связи, </w:t>
      </w:r>
      <w:r>
        <w:rPr>
          <w:rFonts w:ascii="Times New Roman" w:hAnsi="Times New Roman" w:cs="Times New Roman"/>
          <w:sz w:val="24"/>
          <w:szCs w:val="24"/>
        </w:rPr>
        <w:t xml:space="preserve"> услуги по доступу в  Интернет, новая телефония </w:t>
      </w:r>
      <w:r w:rsidR="007223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по фактическому расходу.</w:t>
      </w:r>
    </w:p>
    <w:p w:rsidR="00C54084" w:rsidRDefault="006726DD" w:rsidP="00685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 </w:t>
      </w:r>
      <w:r w:rsidR="00685D3D">
        <w:rPr>
          <w:rFonts w:ascii="Times New Roman" w:hAnsi="Times New Roman" w:cs="Times New Roman"/>
          <w:sz w:val="24"/>
          <w:szCs w:val="24"/>
        </w:rPr>
        <w:t>В</w:t>
      </w:r>
      <w:r w:rsidR="00C54084">
        <w:rPr>
          <w:rFonts w:ascii="Times New Roman" w:hAnsi="Times New Roman" w:cs="Times New Roman"/>
          <w:sz w:val="24"/>
          <w:szCs w:val="24"/>
        </w:rPr>
        <w:t xml:space="preserve"> составе расходов будущих периодов на счете 1.401.50.000»Расходы будущих периодов» отражаются</w:t>
      </w:r>
      <w:r w:rsidR="00BE483A">
        <w:rPr>
          <w:rFonts w:ascii="Times New Roman" w:hAnsi="Times New Roman" w:cs="Times New Roman"/>
          <w:sz w:val="24"/>
          <w:szCs w:val="24"/>
        </w:rPr>
        <w:t>:</w:t>
      </w:r>
    </w:p>
    <w:p w:rsidR="00BE483A" w:rsidRDefault="00BE483A" w:rsidP="00670A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расходы на страхование имущества, гражданской ответственности;</w:t>
      </w:r>
    </w:p>
    <w:p w:rsidR="00391014" w:rsidRDefault="00BE483A" w:rsidP="00670A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отпускные, если сотрудник не отработал период, за который предоставили отпуск</w:t>
      </w:r>
      <w:r w:rsidR="00391014">
        <w:rPr>
          <w:rFonts w:ascii="Times New Roman" w:hAnsi="Times New Roman" w:cs="Times New Roman"/>
          <w:sz w:val="24"/>
          <w:szCs w:val="24"/>
        </w:rPr>
        <w:t>;</w:t>
      </w:r>
    </w:p>
    <w:p w:rsidR="001615C1" w:rsidRDefault="00391014" w:rsidP="00670A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1615C1">
        <w:rPr>
          <w:rFonts w:ascii="Times New Roman" w:hAnsi="Times New Roman" w:cs="Times New Roman"/>
          <w:sz w:val="24"/>
          <w:szCs w:val="24"/>
        </w:rPr>
        <w:t>включение в состав затрат расходов на неисключительные права (лицензии), использованные в Фонде 12 месяцев или менее.</w:t>
      </w:r>
    </w:p>
    <w:p w:rsidR="00BE483A" w:rsidRDefault="00BE483A" w:rsidP="00161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 По договорам страхования период, к которому относятся расходы, равен сроку действия договора</w:t>
      </w:r>
      <w:r w:rsidR="001615C1">
        <w:rPr>
          <w:rFonts w:ascii="Times New Roman" w:hAnsi="Times New Roman" w:cs="Times New Roman"/>
          <w:sz w:val="24"/>
          <w:szCs w:val="24"/>
        </w:rPr>
        <w:t>, на неисключительные права (лицензии) период, к которому относятся расходы, равен сроку действия лицензии.</w:t>
      </w:r>
    </w:p>
    <w:p w:rsidR="00BE483A" w:rsidRDefault="00BE483A" w:rsidP="00BE48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0997">
        <w:rPr>
          <w:rFonts w:ascii="Times New Roman" w:hAnsi="Times New Roman" w:cs="Times New Roman"/>
          <w:sz w:val="24"/>
          <w:szCs w:val="24"/>
        </w:rPr>
        <w:t>Расходы, связанные с выплатой отпускных, которые оплачены в текущем отчетном периоде, но фактически работник за них не отработал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списываются на финансовый результат текущего финансового года пропорционально отработанному времени.</w:t>
      </w:r>
    </w:p>
    <w:p w:rsidR="00977A93" w:rsidRDefault="00722310" w:rsidP="00722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646B">
        <w:rPr>
          <w:rFonts w:ascii="Times New Roman" w:hAnsi="Times New Roman" w:cs="Times New Roman"/>
          <w:sz w:val="24"/>
          <w:szCs w:val="24"/>
        </w:rPr>
        <w:t>1</w:t>
      </w:r>
      <w:r w:rsidR="005B50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0E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81389E" w:rsidRPr="00977A93">
        <w:rPr>
          <w:rFonts w:ascii="Times New Roman" w:hAnsi="Times New Roman" w:cs="Times New Roman"/>
          <w:sz w:val="24"/>
          <w:szCs w:val="24"/>
        </w:rPr>
        <w:t xml:space="preserve">В Фонде </w:t>
      </w:r>
      <w:r>
        <w:rPr>
          <w:rFonts w:ascii="Times New Roman" w:hAnsi="Times New Roman" w:cs="Times New Roman"/>
          <w:sz w:val="24"/>
          <w:szCs w:val="24"/>
        </w:rPr>
        <w:t>создаются</w:t>
      </w:r>
      <w:r w:rsidR="00977A93" w:rsidRPr="00977A93">
        <w:rPr>
          <w:rFonts w:ascii="Times New Roman" w:hAnsi="Times New Roman" w:cs="Times New Roman"/>
          <w:sz w:val="24"/>
          <w:szCs w:val="24"/>
        </w:rPr>
        <w:t>:</w:t>
      </w:r>
      <w:r w:rsidR="00977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A93" w:rsidRDefault="00977A93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резерв </w:t>
      </w:r>
      <w:r w:rsidR="003925C0">
        <w:rPr>
          <w:rFonts w:ascii="Times New Roman" w:hAnsi="Times New Roman" w:cs="Times New Roman"/>
          <w:sz w:val="24"/>
          <w:szCs w:val="24"/>
        </w:rPr>
        <w:t>расходов  по выплатам персоналу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5ED5" w:rsidRDefault="00977A93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резерв по </w:t>
      </w:r>
      <w:r w:rsidR="00A660ED">
        <w:rPr>
          <w:rFonts w:ascii="Times New Roman" w:hAnsi="Times New Roman" w:cs="Times New Roman"/>
          <w:sz w:val="24"/>
          <w:szCs w:val="24"/>
        </w:rPr>
        <w:t xml:space="preserve">искам, </w:t>
      </w:r>
      <w:r>
        <w:rPr>
          <w:rFonts w:ascii="Times New Roman" w:hAnsi="Times New Roman" w:cs="Times New Roman"/>
          <w:sz w:val="24"/>
          <w:szCs w:val="24"/>
        </w:rPr>
        <w:t xml:space="preserve">претензионным требованиям – </w:t>
      </w:r>
      <w:r w:rsidR="009F61C0">
        <w:rPr>
          <w:rFonts w:ascii="Times New Roman" w:hAnsi="Times New Roman" w:cs="Times New Roman"/>
          <w:sz w:val="24"/>
          <w:szCs w:val="24"/>
        </w:rPr>
        <w:t>в случае, когда Фонд является стороной судебного разбирательства</w:t>
      </w:r>
      <w:r>
        <w:rPr>
          <w:rFonts w:ascii="Times New Roman" w:hAnsi="Times New Roman" w:cs="Times New Roman"/>
          <w:sz w:val="24"/>
          <w:szCs w:val="24"/>
        </w:rPr>
        <w:t xml:space="preserve">. Величина резерва устанавливается в размере претензии, предъявленной Фонду в судебном иске, </w:t>
      </w:r>
      <w:r w:rsidR="00935EE8">
        <w:rPr>
          <w:rFonts w:ascii="Times New Roman" w:hAnsi="Times New Roman" w:cs="Times New Roman"/>
          <w:sz w:val="24"/>
          <w:szCs w:val="24"/>
        </w:rPr>
        <w:t>либо в претензионных документах досудебного разбирательства.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89E" w:rsidRPr="00977A93">
        <w:rPr>
          <w:rFonts w:ascii="Times New Roman" w:hAnsi="Times New Roman" w:cs="Times New Roman"/>
          <w:sz w:val="24"/>
          <w:szCs w:val="24"/>
        </w:rPr>
        <w:t xml:space="preserve"> </w:t>
      </w:r>
      <w:r w:rsidR="00935EE8">
        <w:rPr>
          <w:rFonts w:ascii="Times New Roman" w:hAnsi="Times New Roman" w:cs="Times New Roman"/>
          <w:sz w:val="24"/>
          <w:szCs w:val="24"/>
        </w:rPr>
        <w:t xml:space="preserve"> В случае если претензии отозваны</w:t>
      </w:r>
      <w:r w:rsidR="0081389E" w:rsidRPr="00977A93">
        <w:rPr>
          <w:rFonts w:ascii="Times New Roman" w:hAnsi="Times New Roman" w:cs="Times New Roman"/>
          <w:sz w:val="24"/>
          <w:szCs w:val="24"/>
        </w:rPr>
        <w:t xml:space="preserve">  </w:t>
      </w:r>
      <w:r w:rsidR="00935EE8">
        <w:rPr>
          <w:rFonts w:ascii="Times New Roman" w:hAnsi="Times New Roman" w:cs="Times New Roman"/>
          <w:sz w:val="24"/>
          <w:szCs w:val="24"/>
        </w:rPr>
        <w:t>или не признаны судом,</w:t>
      </w:r>
      <w:r w:rsidR="0081389E" w:rsidRPr="00977A93">
        <w:rPr>
          <w:rFonts w:ascii="Times New Roman" w:hAnsi="Times New Roman" w:cs="Times New Roman"/>
          <w:sz w:val="24"/>
          <w:szCs w:val="24"/>
        </w:rPr>
        <w:t xml:space="preserve"> </w:t>
      </w:r>
      <w:r w:rsidR="00935EE8">
        <w:rPr>
          <w:rFonts w:ascii="Times New Roman" w:hAnsi="Times New Roman" w:cs="Times New Roman"/>
          <w:sz w:val="24"/>
          <w:szCs w:val="24"/>
        </w:rPr>
        <w:t xml:space="preserve">сумма резерва списывается </w:t>
      </w:r>
      <w:r w:rsidR="00AD5ED5">
        <w:rPr>
          <w:rFonts w:ascii="Times New Roman" w:hAnsi="Times New Roman" w:cs="Times New Roman"/>
          <w:sz w:val="24"/>
          <w:szCs w:val="24"/>
        </w:rPr>
        <w:t>с учетом метода «</w:t>
      </w:r>
      <w:proofErr w:type="gramStart"/>
      <w:r w:rsidR="00AD5ED5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="00AD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ED5">
        <w:rPr>
          <w:rFonts w:ascii="Times New Roman" w:hAnsi="Times New Roman" w:cs="Times New Roman"/>
          <w:sz w:val="24"/>
          <w:szCs w:val="24"/>
        </w:rPr>
        <w:t>сторно</w:t>
      </w:r>
      <w:proofErr w:type="spellEnd"/>
      <w:r w:rsidR="00AD5ED5">
        <w:rPr>
          <w:rFonts w:ascii="Times New Roman" w:hAnsi="Times New Roman" w:cs="Times New Roman"/>
          <w:sz w:val="24"/>
          <w:szCs w:val="24"/>
        </w:rPr>
        <w:t>;</w:t>
      </w:r>
    </w:p>
    <w:p w:rsidR="00A660ED" w:rsidRDefault="00D424FA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660ED">
        <w:rPr>
          <w:rFonts w:ascii="Times New Roman" w:hAnsi="Times New Roman" w:cs="Times New Roman"/>
          <w:sz w:val="24"/>
          <w:szCs w:val="24"/>
        </w:rPr>
        <w:t>резерв по убыточным договорным обязательствам создается, если изменились условия договора по независящим от Фонда причинам, вследствие чего появилась вероятность убыточности заключенного договора. Основание для создания – резерва – финансово-экономическое обоснование от главного специалиста отдела финансово-экономической деятельности и организационно-хозяйственного обеспечения, доказывающее, что затраты на исполнение договора превышают доход по нему.</w:t>
      </w:r>
      <w:r w:rsidR="00367CA1">
        <w:rPr>
          <w:rFonts w:ascii="Times New Roman" w:hAnsi="Times New Roman" w:cs="Times New Roman"/>
          <w:sz w:val="24"/>
          <w:szCs w:val="24"/>
        </w:rPr>
        <w:t xml:space="preserve"> Сумма резерва равна разнице между предполагаемыми доходами и расходами, увеличенной на сумму санкций по договору;</w:t>
      </w:r>
    </w:p>
    <w:p w:rsidR="00371ACE" w:rsidRDefault="00367CA1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резерв </w:t>
      </w:r>
      <w:r w:rsidR="0038717A">
        <w:rPr>
          <w:rFonts w:ascii="Times New Roman" w:hAnsi="Times New Roman" w:cs="Times New Roman"/>
          <w:sz w:val="24"/>
          <w:szCs w:val="24"/>
        </w:rPr>
        <w:t xml:space="preserve">по обязательствам при приемке результатов контрактов в ЕИС в сфере закупок, создается, если </w:t>
      </w:r>
      <w:r w:rsidR="00770359">
        <w:rPr>
          <w:rFonts w:ascii="Times New Roman" w:hAnsi="Times New Roman" w:cs="Times New Roman"/>
          <w:sz w:val="24"/>
          <w:szCs w:val="24"/>
        </w:rPr>
        <w:t>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  Датой признания резерва в бухгалтерском учете является дата фактической поставки товара (выполнения работ, оказания услуг)</w:t>
      </w:r>
      <w:r w:rsidR="00371ACE">
        <w:rPr>
          <w:rFonts w:ascii="Times New Roman" w:hAnsi="Times New Roman" w:cs="Times New Roman"/>
          <w:sz w:val="24"/>
          <w:szCs w:val="24"/>
        </w:rPr>
        <w:t>.</w:t>
      </w:r>
    </w:p>
    <w:p w:rsidR="0038717A" w:rsidRDefault="00665810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1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ACE">
        <w:rPr>
          <w:rFonts w:ascii="Times New Roman" w:hAnsi="Times New Roman" w:cs="Times New Roman"/>
          <w:sz w:val="24"/>
          <w:szCs w:val="24"/>
        </w:rPr>
        <w:t xml:space="preserve">Резерв отражается по кредиту соответствующих счетов аналитического учета счета 1 401 60 000 «Резервы предстоящих расходов» с одновременным отражением суммы отложенных обязательств на соответствующем счете </w:t>
      </w:r>
      <w:r>
        <w:rPr>
          <w:rFonts w:ascii="Times New Roman" w:hAnsi="Times New Roman" w:cs="Times New Roman"/>
          <w:sz w:val="24"/>
          <w:szCs w:val="24"/>
        </w:rPr>
        <w:t>суммы отложенного обязательства на соответствующем счете аналитического учета счета 1 502 99 000 «Отложенные обязательства» на основании полученных от контрагента первичных документов (накладных, актов, УПД) и решения комиссии Фонда (ф.0510441).</w:t>
      </w:r>
      <w:proofErr w:type="gramEnd"/>
    </w:p>
    <w:p w:rsidR="00665810" w:rsidRDefault="00665810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Резерв списывается после подписания в ЕИС документа о приемке – при признании затрат и (или) при признании кредиторской задолженности по выполненным обязательствам, по которому резерв был создан. Уточнение ранее сформированного резерва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отражается на дату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резерва);</w:t>
      </w:r>
    </w:p>
    <w:p w:rsidR="00367CA1" w:rsidRDefault="00367CA1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резерв по сомнительным долгам отражается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счете 04 «Сомнительная задолженность» и равен сумме числящейся на нем дебиторской задолженности. На балансовых счетах резерв не отражается;</w:t>
      </w:r>
    </w:p>
    <w:p w:rsidR="00FC0292" w:rsidRDefault="00FC0292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резерв на оплату обязательств, по которым нет документов, создается в последний рабочий день отчетного квартала в случае, когда на этот день в Отдел не поступили первичные документы от контрагентов. Сумма резерва устанавливается на основании расчета плано</w:t>
      </w:r>
      <w:r w:rsidR="00DC1D93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го отдела. Расчет производится на основании данных о фактически оказанных услугах, выполненных работах или поставленных товарах.</w:t>
      </w:r>
    </w:p>
    <w:p w:rsidR="00B9170E" w:rsidRPr="00977A93" w:rsidRDefault="00B9170E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Одновременно с формированием резервов предстоящих расходов в учете отражается принятие Фондом обязательств в сумме сформированных резервов с применением счета  1 502 99 «Отложенные обязательства за пределами планового периода».</w:t>
      </w:r>
    </w:p>
    <w:p w:rsidR="00423713" w:rsidRDefault="00423713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2310">
        <w:rPr>
          <w:rFonts w:ascii="Times New Roman" w:hAnsi="Times New Roman" w:cs="Times New Roman"/>
          <w:sz w:val="24"/>
          <w:szCs w:val="24"/>
        </w:rPr>
        <w:t xml:space="preserve">  </w:t>
      </w:r>
      <w:r w:rsidR="000556EB" w:rsidRPr="00977A93">
        <w:rPr>
          <w:rFonts w:ascii="Times New Roman" w:hAnsi="Times New Roman" w:cs="Times New Roman"/>
          <w:sz w:val="24"/>
          <w:szCs w:val="24"/>
        </w:rPr>
        <w:t xml:space="preserve">Формирование  резерва и </w:t>
      </w:r>
      <w:r w:rsidR="002549EE">
        <w:rPr>
          <w:rFonts w:ascii="Times New Roman" w:hAnsi="Times New Roman" w:cs="Times New Roman"/>
          <w:sz w:val="24"/>
          <w:szCs w:val="24"/>
        </w:rPr>
        <w:t>использование резервов (начислены расходы (расчеты по обязательствам)</w:t>
      </w:r>
      <w:r w:rsidR="00D37B00">
        <w:rPr>
          <w:rFonts w:ascii="Times New Roman" w:hAnsi="Times New Roman" w:cs="Times New Roman"/>
          <w:sz w:val="24"/>
          <w:szCs w:val="24"/>
        </w:rPr>
        <w:t xml:space="preserve"> на которые был ранее создан резерв)</w:t>
      </w:r>
      <w:r w:rsidR="000556EB" w:rsidRPr="00977A93">
        <w:rPr>
          <w:rFonts w:ascii="Times New Roman" w:hAnsi="Times New Roman" w:cs="Times New Roman"/>
          <w:sz w:val="24"/>
          <w:szCs w:val="24"/>
        </w:rPr>
        <w:t xml:space="preserve"> по </w:t>
      </w:r>
      <w:r w:rsidR="00D37B00">
        <w:rPr>
          <w:rFonts w:ascii="Times New Roman" w:hAnsi="Times New Roman" w:cs="Times New Roman"/>
          <w:sz w:val="24"/>
          <w:szCs w:val="24"/>
        </w:rPr>
        <w:t>вы</w:t>
      </w:r>
      <w:r w:rsidR="000556EB" w:rsidRPr="00977A93">
        <w:rPr>
          <w:rFonts w:ascii="Times New Roman" w:hAnsi="Times New Roman" w:cs="Times New Roman"/>
          <w:sz w:val="24"/>
          <w:szCs w:val="24"/>
        </w:rPr>
        <w:t>плате отпуск</w:t>
      </w:r>
      <w:r w:rsidR="00D37B00">
        <w:rPr>
          <w:rFonts w:ascii="Times New Roman" w:hAnsi="Times New Roman" w:cs="Times New Roman"/>
          <w:sz w:val="24"/>
          <w:szCs w:val="24"/>
        </w:rPr>
        <w:t>ных, по выплате страховых взносов</w:t>
      </w:r>
      <w:r w:rsidR="000556EB" w:rsidRPr="00977A93">
        <w:rPr>
          <w:rFonts w:ascii="Times New Roman" w:hAnsi="Times New Roman" w:cs="Times New Roman"/>
          <w:sz w:val="24"/>
          <w:szCs w:val="24"/>
        </w:rPr>
        <w:t xml:space="preserve">, </w:t>
      </w:r>
      <w:r w:rsidR="0019620C">
        <w:rPr>
          <w:rFonts w:ascii="Times New Roman" w:hAnsi="Times New Roman" w:cs="Times New Roman"/>
          <w:sz w:val="24"/>
          <w:szCs w:val="24"/>
        </w:rPr>
        <w:t>производится</w:t>
      </w:r>
      <w:r w:rsidR="00D37B00">
        <w:rPr>
          <w:rFonts w:ascii="Times New Roman" w:hAnsi="Times New Roman" w:cs="Times New Roman"/>
          <w:sz w:val="24"/>
          <w:szCs w:val="24"/>
        </w:rPr>
        <w:t xml:space="preserve"> ежемесячно на </w:t>
      </w:r>
      <w:r w:rsidR="0019620C">
        <w:rPr>
          <w:rFonts w:ascii="Times New Roman" w:hAnsi="Times New Roman" w:cs="Times New Roman"/>
          <w:sz w:val="24"/>
          <w:szCs w:val="24"/>
        </w:rPr>
        <w:t>отчетную дату</w:t>
      </w:r>
      <w:r w:rsidR="000556EB" w:rsidRPr="00977A93">
        <w:rPr>
          <w:rFonts w:ascii="Times New Roman" w:hAnsi="Times New Roman" w:cs="Times New Roman"/>
          <w:sz w:val="24"/>
          <w:szCs w:val="24"/>
        </w:rPr>
        <w:t>.</w:t>
      </w:r>
    </w:p>
    <w:p w:rsidR="00B9170E" w:rsidRPr="00977A93" w:rsidRDefault="00176346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170E">
        <w:rPr>
          <w:rFonts w:ascii="Times New Roman" w:hAnsi="Times New Roman" w:cs="Times New Roman"/>
          <w:sz w:val="24"/>
          <w:szCs w:val="24"/>
        </w:rPr>
        <w:t>Величина резервов определяется соответствующим расчетом и является оценочным значением. Размер резервов не ограничен. Период, на который создается резерв, может быть ограничен только сроком исполнения обязательств, в отношении которого создан резерв.</w:t>
      </w:r>
    </w:p>
    <w:p w:rsidR="00627C4B" w:rsidRDefault="00C87E3E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28C8">
        <w:rPr>
          <w:rFonts w:ascii="Times New Roman" w:hAnsi="Times New Roman" w:cs="Times New Roman"/>
          <w:sz w:val="24"/>
          <w:szCs w:val="24"/>
        </w:rPr>
        <w:t>Оценочное обязательство по р</w:t>
      </w:r>
      <w:r w:rsidR="000556EB" w:rsidRPr="00977A93">
        <w:rPr>
          <w:rFonts w:ascii="Times New Roman" w:hAnsi="Times New Roman" w:cs="Times New Roman"/>
          <w:sz w:val="24"/>
          <w:szCs w:val="24"/>
        </w:rPr>
        <w:t>езерв</w:t>
      </w:r>
      <w:r w:rsidR="001528C8">
        <w:rPr>
          <w:rFonts w:ascii="Times New Roman" w:hAnsi="Times New Roman" w:cs="Times New Roman"/>
          <w:sz w:val="24"/>
          <w:szCs w:val="24"/>
        </w:rPr>
        <w:t>у</w:t>
      </w:r>
      <w:r w:rsidR="00627C4B">
        <w:rPr>
          <w:rFonts w:ascii="Times New Roman" w:hAnsi="Times New Roman" w:cs="Times New Roman"/>
          <w:sz w:val="24"/>
          <w:szCs w:val="24"/>
        </w:rPr>
        <w:t xml:space="preserve"> </w:t>
      </w:r>
      <w:r w:rsidR="0074222C">
        <w:rPr>
          <w:rFonts w:ascii="Times New Roman" w:hAnsi="Times New Roman" w:cs="Times New Roman"/>
          <w:sz w:val="24"/>
          <w:szCs w:val="24"/>
        </w:rPr>
        <w:t>расходов по выплатам персоналу</w:t>
      </w:r>
      <w:r w:rsidR="000556EB" w:rsidRPr="00977A93">
        <w:rPr>
          <w:rFonts w:ascii="Times New Roman" w:hAnsi="Times New Roman" w:cs="Times New Roman"/>
          <w:sz w:val="24"/>
          <w:szCs w:val="24"/>
        </w:rPr>
        <w:t xml:space="preserve"> </w:t>
      </w:r>
      <w:r w:rsidR="00D37B00">
        <w:rPr>
          <w:rFonts w:ascii="Times New Roman" w:hAnsi="Times New Roman" w:cs="Times New Roman"/>
          <w:sz w:val="24"/>
          <w:szCs w:val="24"/>
        </w:rPr>
        <w:t xml:space="preserve"> персонифицировано по каждому сотруднику</w:t>
      </w:r>
      <w:r w:rsidR="00627C4B">
        <w:rPr>
          <w:rFonts w:ascii="Times New Roman" w:hAnsi="Times New Roman" w:cs="Times New Roman"/>
          <w:sz w:val="24"/>
          <w:szCs w:val="24"/>
        </w:rPr>
        <w:t xml:space="preserve"> в следующем порядке</w:t>
      </w:r>
      <w:r w:rsidR="000556EB" w:rsidRPr="00977A93">
        <w:rPr>
          <w:rFonts w:ascii="Times New Roman" w:hAnsi="Times New Roman" w:cs="Times New Roman"/>
          <w:sz w:val="24"/>
          <w:szCs w:val="24"/>
        </w:rPr>
        <w:t>:</w:t>
      </w:r>
    </w:p>
    <w:p w:rsidR="000556EB" w:rsidRPr="00627C4B" w:rsidRDefault="000556EB" w:rsidP="0008565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4B">
        <w:rPr>
          <w:rFonts w:ascii="Times New Roman" w:hAnsi="Times New Roman" w:cs="Times New Roman"/>
          <w:sz w:val="24"/>
          <w:szCs w:val="24"/>
        </w:rPr>
        <w:t>норма дней отпуска за истекший финансовый год</w:t>
      </w:r>
      <w:proofErr w:type="gramStart"/>
      <w:r w:rsidR="00977A93" w:rsidRPr="00627C4B">
        <w:rPr>
          <w:rFonts w:ascii="Times New Roman" w:hAnsi="Times New Roman" w:cs="Times New Roman"/>
          <w:sz w:val="24"/>
          <w:szCs w:val="24"/>
        </w:rPr>
        <w:t xml:space="preserve"> </w:t>
      </w:r>
      <w:r w:rsidRPr="00627C4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27C4B">
        <w:rPr>
          <w:rFonts w:ascii="Times New Roman" w:hAnsi="Times New Roman" w:cs="Times New Roman"/>
          <w:sz w:val="24"/>
          <w:szCs w:val="24"/>
        </w:rPr>
        <w:t xml:space="preserve"> на  12 месяцев : на норму дней в месяце </w:t>
      </w:r>
      <w:r w:rsidR="003438A4" w:rsidRPr="00627C4B">
        <w:rPr>
          <w:rFonts w:ascii="Times New Roman" w:hAnsi="Times New Roman" w:cs="Times New Roman"/>
          <w:sz w:val="24"/>
          <w:szCs w:val="24"/>
        </w:rPr>
        <w:t>х</w:t>
      </w:r>
      <w:r w:rsidRPr="00627C4B">
        <w:rPr>
          <w:rFonts w:ascii="Times New Roman" w:hAnsi="Times New Roman" w:cs="Times New Roman"/>
          <w:sz w:val="24"/>
          <w:szCs w:val="24"/>
        </w:rPr>
        <w:t xml:space="preserve"> на отработанные дни  = </w:t>
      </w:r>
      <w:r w:rsidR="003438A4" w:rsidRPr="00627C4B">
        <w:rPr>
          <w:rFonts w:ascii="Times New Roman" w:hAnsi="Times New Roman" w:cs="Times New Roman"/>
          <w:sz w:val="24"/>
          <w:szCs w:val="24"/>
        </w:rPr>
        <w:t>резерв отпуска в днях за месяц х</w:t>
      </w:r>
      <w:r w:rsidRPr="00627C4B">
        <w:rPr>
          <w:rFonts w:ascii="Times New Roman" w:hAnsi="Times New Roman" w:cs="Times New Roman"/>
          <w:sz w:val="24"/>
          <w:szCs w:val="24"/>
        </w:rPr>
        <w:t xml:space="preserve"> </w:t>
      </w:r>
      <w:r w:rsidR="003438A4" w:rsidRPr="00627C4B">
        <w:rPr>
          <w:rFonts w:ascii="Times New Roman" w:hAnsi="Times New Roman" w:cs="Times New Roman"/>
          <w:sz w:val="24"/>
          <w:szCs w:val="24"/>
        </w:rPr>
        <w:t>на среднедневной заработок.</w:t>
      </w:r>
      <w:r w:rsidRPr="00627C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38A4" w:rsidRDefault="00DA12BC" w:rsidP="00DA1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Сумма страховых взносов рассчитывается в размере 30,2% от суммы резерва сформированного на отчетную дату. Формирование резерва и списание начисленных расходов осуществляется на последнее число каждого месяца по каждому сотруднику. </w:t>
      </w:r>
      <w:r w:rsidR="000F360C" w:rsidRPr="00977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70E" w:rsidRDefault="00B9170E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Под сформированные резервы и отложенные обязательства остатки денежных средств на лицевом счете и в кассе Фонда </w:t>
      </w:r>
      <w:r w:rsidR="00FE3837">
        <w:rPr>
          <w:rFonts w:ascii="Times New Roman" w:hAnsi="Times New Roman" w:cs="Times New Roman"/>
          <w:sz w:val="24"/>
          <w:szCs w:val="24"/>
        </w:rPr>
        <w:t>не резервируются.</w:t>
      </w:r>
    </w:p>
    <w:p w:rsidR="00FE3837" w:rsidRDefault="00FE3837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74222C">
        <w:rPr>
          <w:rFonts w:ascii="Times New Roman" w:hAnsi="Times New Roman" w:cs="Times New Roman"/>
          <w:sz w:val="24"/>
          <w:szCs w:val="24"/>
        </w:rPr>
        <w:t>расходов по выплатам персоналу</w:t>
      </w:r>
      <w:r>
        <w:rPr>
          <w:rFonts w:ascii="Times New Roman" w:hAnsi="Times New Roman" w:cs="Times New Roman"/>
          <w:sz w:val="24"/>
          <w:szCs w:val="24"/>
        </w:rPr>
        <w:t>, в том числе при увольнении работников Фонда, включая платежи на обязательное социальное страхование, начисляется (корректируется) на основании сведений кадровой службы о количестве дней отпуска, право</w:t>
      </w:r>
      <w:r w:rsidR="009F61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которого имеют работники за фактически отработанное время.</w:t>
      </w:r>
    </w:p>
    <w:p w:rsidR="00A318D9" w:rsidRDefault="002549EE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Данные о количестве дней неиспользованного отпуска предоставляет сотрудник Фонда</w:t>
      </w:r>
      <w:r w:rsidR="00BE48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которого возложены обязанности ведения кадровой службы в соответствии с должностной инструкцией. Сроки предоставления данных о количестве дней неиспользованного отпуска отражены в графике документооборота</w:t>
      </w:r>
      <w:r w:rsidR="00A318D9">
        <w:rPr>
          <w:rFonts w:ascii="Times New Roman" w:hAnsi="Times New Roman" w:cs="Times New Roman"/>
          <w:sz w:val="24"/>
          <w:szCs w:val="24"/>
        </w:rPr>
        <w:t>, утвержденного приказом директора Фонда.</w:t>
      </w:r>
    </w:p>
    <w:p w:rsidR="0019620C" w:rsidRPr="004F2D5E" w:rsidRDefault="002549EE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3E">
        <w:rPr>
          <w:rFonts w:ascii="Times New Roman" w:hAnsi="Times New Roman" w:cs="Times New Roman"/>
          <w:sz w:val="24"/>
          <w:szCs w:val="24"/>
        </w:rPr>
        <w:t xml:space="preserve"> </w:t>
      </w:r>
      <w:r w:rsidR="0019620C" w:rsidRPr="00C87E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2D5E" w:rsidRPr="004F2D5E">
        <w:rPr>
          <w:rFonts w:ascii="Times New Roman" w:hAnsi="Times New Roman" w:cs="Times New Roman"/>
          <w:sz w:val="24"/>
          <w:szCs w:val="24"/>
        </w:rPr>
        <w:t>Начисление (корректировка) резерва осуществляется в случае:</w:t>
      </w:r>
    </w:p>
    <w:p w:rsidR="004F2D5E" w:rsidRPr="004F2D5E" w:rsidRDefault="004F2D5E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D5E">
        <w:rPr>
          <w:rFonts w:ascii="Times New Roman" w:hAnsi="Times New Roman" w:cs="Times New Roman"/>
          <w:sz w:val="24"/>
          <w:szCs w:val="24"/>
        </w:rPr>
        <w:t>- полного использования начисленного резерва;</w:t>
      </w:r>
    </w:p>
    <w:p w:rsidR="004F2D5E" w:rsidRDefault="004F2D5E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D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принятого решения о реорганизации, ликвидации учреждения;</w:t>
      </w:r>
    </w:p>
    <w:p w:rsidR="004F2D5E" w:rsidRDefault="004F2D5E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результатам инвентаризации.</w:t>
      </w:r>
    </w:p>
    <w:p w:rsidR="004F2D5E" w:rsidRDefault="004F2D5E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7E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Корректировка резерва осуществляется путем сопоставления сумм резерва, начисленного на установленную дату, с остатками резерва на эту дату и соответствующего увеличения</w:t>
      </w:r>
      <w:r w:rsidR="001528C8">
        <w:rPr>
          <w:rFonts w:ascii="Times New Roman" w:hAnsi="Times New Roman" w:cs="Times New Roman"/>
          <w:sz w:val="24"/>
          <w:szCs w:val="24"/>
        </w:rPr>
        <w:t xml:space="preserve"> – дополнительными бухгалтерскими проводками</w:t>
      </w:r>
      <w:r w:rsidR="00B53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CAC">
        <w:rPr>
          <w:rFonts w:ascii="Times New Roman" w:hAnsi="Times New Roman" w:cs="Times New Roman"/>
          <w:sz w:val="24"/>
          <w:szCs w:val="24"/>
        </w:rPr>
        <w:t xml:space="preserve"> в сторону уменьшения -  проводками, оформленными методом «</w:t>
      </w:r>
      <w:proofErr w:type="gramStart"/>
      <w:r w:rsidR="00B53CAC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="00B53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CAC">
        <w:rPr>
          <w:rFonts w:ascii="Times New Roman" w:hAnsi="Times New Roman" w:cs="Times New Roman"/>
          <w:sz w:val="24"/>
          <w:szCs w:val="24"/>
        </w:rPr>
        <w:t>сторно</w:t>
      </w:r>
      <w:proofErr w:type="spellEnd"/>
      <w:r w:rsidR="00B53CA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D5E" w:rsidRDefault="004F2D5E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Резервы используются только на покрытие тех расходов, в отношении которых они были созданы.</w:t>
      </w:r>
    </w:p>
    <w:p w:rsidR="00707569" w:rsidRDefault="00707569" w:rsidP="000C6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Признание в учете расходов, в отношении которых сформирован резерв, осуществляется за счет суммы созданного резерва.</w:t>
      </w:r>
    </w:p>
    <w:p w:rsidR="00AB7EB4" w:rsidRDefault="00C87E3E" w:rsidP="00BE4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50EC">
        <w:rPr>
          <w:rFonts w:ascii="Times New Roman" w:hAnsi="Times New Roman" w:cs="Times New Roman"/>
          <w:sz w:val="24"/>
          <w:szCs w:val="24"/>
        </w:rPr>
        <w:t xml:space="preserve">  </w:t>
      </w:r>
      <w:r w:rsidR="00AC0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83A" w:rsidRPr="00BE483A" w:rsidRDefault="00BE483A" w:rsidP="00BE483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E483A">
        <w:rPr>
          <w:rFonts w:ascii="Times New Roman" w:hAnsi="Times New Roman" w:cs="Times New Roman"/>
          <w:b/>
          <w:sz w:val="24"/>
          <w:szCs w:val="24"/>
        </w:rPr>
        <w:t>16.  Санкционирование  расходов</w:t>
      </w:r>
    </w:p>
    <w:p w:rsidR="00BE483A" w:rsidRDefault="00BE483A" w:rsidP="00BE48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Санкционирование расходов бюджета Фонда ведется в части учета: </w:t>
      </w:r>
    </w:p>
    <w:p w:rsidR="00BE483A" w:rsidRDefault="00BE483A" w:rsidP="00BE483A">
      <w:pPr>
        <w:pStyle w:val="a3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лимитов бюджетных обязательств;</w:t>
      </w:r>
    </w:p>
    <w:p w:rsidR="00BE483A" w:rsidRDefault="00BE483A" w:rsidP="00BE483A">
      <w:pPr>
        <w:pStyle w:val="a3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 бюджетных ассигнований;</w:t>
      </w:r>
    </w:p>
    <w:p w:rsidR="00BE483A" w:rsidRDefault="00BE483A" w:rsidP="00BE483A">
      <w:pPr>
        <w:pStyle w:val="a3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принятых бюджетных обязательств;</w:t>
      </w:r>
    </w:p>
    <w:p w:rsidR="00BE483A" w:rsidRDefault="00BE483A" w:rsidP="00BE483A">
      <w:pPr>
        <w:pStyle w:val="a3"/>
        <w:numPr>
          <w:ilvl w:val="0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принятых денежных обязательств.</w:t>
      </w:r>
    </w:p>
    <w:p w:rsidR="00BE483A" w:rsidRDefault="00BE483A" w:rsidP="00BE48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 Показатели бюджетных ассигнований и лимитов бюджетных обязательств утверждаются в соответствии с Законом Ненецкого автономного округа «О бюджете территориального фонда обязательного медицинского страхования Ненецкого автономного округа» </w:t>
      </w:r>
    </w:p>
    <w:p w:rsidR="00BE483A" w:rsidRDefault="00BE483A" w:rsidP="00BE48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Доведение бюджетных ассигнований и лимитов бюджетных обязательств с детализацией по видам расходов, кодам статей и подстатей КОСГУ,  а также изменений к ним оформляется</w:t>
      </w:r>
      <w:r w:rsidR="00723933" w:rsidRPr="00723933">
        <w:rPr>
          <w:rFonts w:ascii="Times New Roman" w:hAnsi="Times New Roman" w:cs="Times New Roman"/>
          <w:sz w:val="24"/>
          <w:szCs w:val="24"/>
        </w:rPr>
        <w:t xml:space="preserve"> </w:t>
      </w:r>
      <w:r w:rsidR="00723933">
        <w:rPr>
          <w:rFonts w:ascii="Times New Roman" w:hAnsi="Times New Roman" w:cs="Times New Roman"/>
          <w:sz w:val="24"/>
          <w:szCs w:val="24"/>
        </w:rPr>
        <w:t>главным специалистом отдела финансово-экономической деятельности и организационно-хозяйственного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933">
        <w:rPr>
          <w:rFonts w:ascii="Times New Roman" w:hAnsi="Times New Roman" w:cs="Times New Roman"/>
          <w:sz w:val="24"/>
          <w:szCs w:val="24"/>
        </w:rPr>
        <w:t>и предоставляется в Отдел копия</w:t>
      </w:r>
      <w:r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7239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сводной бюджетной росписи  бюджета Фонда</w:t>
      </w:r>
      <w:r w:rsidR="007239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лимит</w:t>
      </w:r>
      <w:r w:rsidR="00723933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бюджетных обязательств, утверждаем</w:t>
      </w:r>
      <w:r w:rsidR="0072393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директором Фонда.</w:t>
      </w:r>
      <w:proofErr w:type="gramEnd"/>
    </w:p>
    <w:p w:rsidR="00BE483A" w:rsidRDefault="00BE483A" w:rsidP="00BE48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показателях бюджетных ассигнований, лимитов бюджетных обязательств, а также бюджетных и денежных обязательств отражаются в бухгалтерском (бюджетном) учете при утверждении увеличения показателя – со знаком «+», при утверждении уменьшения показателя со знаком «</w:t>
      </w:r>
      <w:proofErr w:type="gramStart"/>
      <w:r>
        <w:rPr>
          <w:rFonts w:ascii="Times New Roman" w:hAnsi="Times New Roman" w:cs="Times New Roman"/>
          <w:sz w:val="24"/>
          <w:szCs w:val="24"/>
        </w:rPr>
        <w:t>-»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E483A" w:rsidRDefault="00BE483A" w:rsidP="00BE48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текущего финансового года показатели (остатки) по соответствующим аналитическим счетам учета бюджетных ассигнований, лимитов бюджетных обязательств текущего финансового года  на очередной финансовый год не переносятся.</w:t>
      </w:r>
    </w:p>
    <w:p w:rsidR="00BE483A" w:rsidRDefault="00BE483A" w:rsidP="00BE48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Показатели (остатки) по соответствующим аналитическим счетам учета санкционирования расходов, сформированные в текущем году за первый и второй годы, следующие за текущим, подлежат переносу на аналитические счета санкционирования расходов соответственно:</w:t>
      </w:r>
      <w:proofErr w:type="gramEnd"/>
    </w:p>
    <w:p w:rsidR="00BE483A" w:rsidRDefault="00BE483A" w:rsidP="00BE483A">
      <w:pPr>
        <w:pStyle w:val="a3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по санкционированию первого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(очередного финансового года) – на счета санкционирования текущего финансового года;</w:t>
      </w:r>
    </w:p>
    <w:p w:rsidR="00BE483A" w:rsidRPr="000F16EF" w:rsidRDefault="00BE483A" w:rsidP="00BE483A">
      <w:pPr>
        <w:pStyle w:val="a3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по санкционированию второго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первого года, следующего за отчетным) – на счета  санкционирования первого года, следующего за текущим (очередного финансового года).</w:t>
      </w:r>
    </w:p>
    <w:p w:rsidR="00BE483A" w:rsidRDefault="00BE483A" w:rsidP="00BE48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16EF">
        <w:rPr>
          <w:rFonts w:ascii="Times New Roman" w:hAnsi="Times New Roman" w:cs="Times New Roman"/>
          <w:sz w:val="24"/>
          <w:szCs w:val="24"/>
        </w:rPr>
        <w:t>Перенос показателей по санкционированию расходов бюджета  осуществляется в первый рабочий день года на основании справки (форма по ОКУД 0504833).</w:t>
      </w:r>
    </w:p>
    <w:p w:rsidR="00BE483A" w:rsidRPr="00122E3C" w:rsidRDefault="001938A2" w:rsidP="00BE483A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BE483A" w:rsidRPr="00D00160">
        <w:rPr>
          <w:rFonts w:ascii="Times New Roman" w:hAnsi="Times New Roman" w:cs="Times New Roman"/>
          <w:sz w:val="24"/>
          <w:szCs w:val="24"/>
        </w:rPr>
        <w:t xml:space="preserve">3. </w:t>
      </w:r>
      <w:r w:rsidR="00BE483A">
        <w:rPr>
          <w:rFonts w:ascii="Times New Roman" w:hAnsi="Times New Roman" w:cs="Times New Roman"/>
          <w:sz w:val="24"/>
          <w:szCs w:val="24"/>
        </w:rPr>
        <w:t xml:space="preserve">Принятие обязательств (денежных) обязательств к учету осуществлять в пределах лимитов бюджетных обязательств в </w:t>
      </w:r>
      <w:r w:rsidR="00BE483A" w:rsidRPr="00D00160">
        <w:rPr>
          <w:rFonts w:ascii="Times New Roman" w:hAnsi="Times New Roman" w:cs="Times New Roman"/>
          <w:sz w:val="24"/>
          <w:szCs w:val="24"/>
        </w:rPr>
        <w:t>Поряд</w:t>
      </w:r>
      <w:r w:rsidR="00BE483A">
        <w:rPr>
          <w:rFonts w:ascii="Times New Roman" w:hAnsi="Times New Roman" w:cs="Times New Roman"/>
          <w:sz w:val="24"/>
          <w:szCs w:val="24"/>
        </w:rPr>
        <w:t>ке,</w:t>
      </w:r>
      <w:r w:rsidR="00BE483A" w:rsidRPr="00D00160">
        <w:rPr>
          <w:rFonts w:ascii="Times New Roman" w:hAnsi="Times New Roman" w:cs="Times New Roman"/>
          <w:sz w:val="24"/>
          <w:szCs w:val="24"/>
        </w:rPr>
        <w:t xml:space="preserve">  приведён</w:t>
      </w:r>
      <w:r w:rsidR="00BE483A">
        <w:rPr>
          <w:rFonts w:ascii="Times New Roman" w:hAnsi="Times New Roman" w:cs="Times New Roman"/>
          <w:sz w:val="24"/>
          <w:szCs w:val="24"/>
        </w:rPr>
        <w:t>ном</w:t>
      </w:r>
      <w:r w:rsidR="00BE483A" w:rsidRPr="00D00160">
        <w:rPr>
          <w:rFonts w:ascii="Times New Roman" w:hAnsi="Times New Roman" w:cs="Times New Roman"/>
          <w:sz w:val="24"/>
          <w:szCs w:val="24"/>
        </w:rPr>
        <w:t xml:space="preserve"> </w:t>
      </w:r>
      <w:r w:rsidR="00BE483A" w:rsidRPr="006F7D84">
        <w:rPr>
          <w:rFonts w:ascii="Times New Roman" w:hAnsi="Times New Roman" w:cs="Times New Roman"/>
          <w:sz w:val="24"/>
          <w:szCs w:val="24"/>
        </w:rPr>
        <w:t xml:space="preserve">в </w:t>
      </w:r>
      <w:r w:rsidR="00BE483A" w:rsidRPr="00122E3C">
        <w:rPr>
          <w:rFonts w:ascii="Times New Roman" w:hAnsi="Times New Roman" w:cs="Times New Roman"/>
          <w:sz w:val="24"/>
          <w:szCs w:val="24"/>
        </w:rPr>
        <w:t>Приложении № 29 к Учетной политике ТФОМС НАО.</w:t>
      </w:r>
    </w:p>
    <w:p w:rsidR="00BE483A" w:rsidRDefault="001938A2" w:rsidP="00BE48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BE483A">
        <w:rPr>
          <w:rFonts w:ascii="Times New Roman" w:hAnsi="Times New Roman" w:cs="Times New Roman"/>
          <w:sz w:val="24"/>
          <w:szCs w:val="24"/>
        </w:rPr>
        <w:t>4. Для санкционирования оплаты денежных обязатель</w:t>
      </w:r>
      <w:proofErr w:type="gramStart"/>
      <w:r w:rsidR="00BE483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E483A">
        <w:rPr>
          <w:rFonts w:ascii="Times New Roman" w:hAnsi="Times New Roman" w:cs="Times New Roman"/>
          <w:sz w:val="24"/>
          <w:szCs w:val="24"/>
        </w:rPr>
        <w:t>инимаются документы-основания, прошедшие проверку по следующим направлениям:</w:t>
      </w:r>
    </w:p>
    <w:p w:rsidR="00BE483A" w:rsidRDefault="00BE483A" w:rsidP="00BE483A">
      <w:pPr>
        <w:pStyle w:val="a3"/>
        <w:numPr>
          <w:ilvl w:val="0"/>
          <w:numId w:val="1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указания реквизитов (номер, дата) и предмета государственного контракта (договора) в документе-основании;</w:t>
      </w:r>
    </w:p>
    <w:p w:rsidR="00BE483A" w:rsidRDefault="00BE483A" w:rsidP="00BE483A">
      <w:pPr>
        <w:pStyle w:val="a3"/>
        <w:numPr>
          <w:ilvl w:val="0"/>
          <w:numId w:val="1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коды классификации расходов бюджета и коды классификации операций сектора государственного управления (далее КОСГУ) должны соответствовать </w:t>
      </w:r>
      <w:r>
        <w:rPr>
          <w:rFonts w:ascii="Times New Roman" w:hAnsi="Times New Roman" w:cs="Times New Roman"/>
          <w:sz w:val="24"/>
          <w:szCs w:val="24"/>
        </w:rPr>
        <w:lastRenderedPageBreak/>
        <w:t>кодам бюджетной классификации РФ и КОСГУ, действующим в текущем финансовом году на момент представления документа-основания;</w:t>
      </w:r>
    </w:p>
    <w:p w:rsidR="00BE483A" w:rsidRDefault="00BE483A" w:rsidP="00BE48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(коды) классификации расходов бюджета по документу основанию и бюджетному обязательству должны быть идентичны:</w:t>
      </w:r>
    </w:p>
    <w:p w:rsidR="00BE483A" w:rsidRDefault="00BE483A" w:rsidP="00BE48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по документу-основанию и бюджетному обязательству должны быть идентичны;</w:t>
      </w:r>
    </w:p>
    <w:p w:rsidR="00BE483A" w:rsidRDefault="00BE483A" w:rsidP="00BE483A">
      <w:pPr>
        <w:pStyle w:val="a3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бюджетного обязательства и содержание текста в документе-основании должны быть идентичны;</w:t>
      </w:r>
    </w:p>
    <w:p w:rsidR="00BE483A" w:rsidRDefault="00BE483A" w:rsidP="00BE483A">
      <w:pPr>
        <w:pStyle w:val="a3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авансовый платеж не должен превышать предельный размер авансового платежа, установленный федеральным законом (постановлением Правительства Российской Федерации) в случае представления документов-оснований для оплаты денежных обязательств по государственным контрактам (договорам) на поставку товаров, выполнение работ, оказание услуг, размеры авансового платежа по документу-основанию и бюджетному обязательству должны быть идентичны; </w:t>
      </w:r>
    </w:p>
    <w:p w:rsidR="00BE483A" w:rsidRDefault="00BE483A" w:rsidP="00BE483A">
      <w:pPr>
        <w:pStyle w:val="a3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к оплате, указанные в документе-основании не должны превышать лимиты бюджетных обязательств с учетом принятых и неиспользованных бюджетных обязательств;</w:t>
      </w:r>
    </w:p>
    <w:p w:rsidR="00BE483A" w:rsidRDefault="00BE483A" w:rsidP="00BE483A">
      <w:pPr>
        <w:pStyle w:val="a3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предстоящего кассового расхода не должна превышать сумму неисполненного бюджетного обязательства;</w:t>
      </w:r>
    </w:p>
    <w:p w:rsidR="00BE483A" w:rsidRDefault="00BE483A" w:rsidP="00BE483A">
      <w:pPr>
        <w:pStyle w:val="a3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ИНН, КПП получателя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sz w:val="24"/>
          <w:szCs w:val="24"/>
        </w:rPr>
        <w:t>окументе-основании и банковские реквизиты по бюджетному обязательству должны быть идентичны;</w:t>
      </w:r>
    </w:p>
    <w:p w:rsidR="00BE483A" w:rsidRDefault="00BE483A" w:rsidP="00BE48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Прошедшие проверку платежные документы (счета, справки, реестры и проч.) передаются руководителю для совершения им разрешительной надписи (акцепта). </w:t>
      </w:r>
    </w:p>
    <w:p w:rsidR="00BE483A" w:rsidRDefault="00BE483A" w:rsidP="00BE48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санкционирования оплаты денежных обязательств осуществляется в срок, не превышающий трех дней с момента представления пакета документов в соответствии с настоящим пунктом положения. Порядок и сроки движения документов регламентируются графиком документооборота, утвержденным приказом директора Фонда. </w:t>
      </w:r>
    </w:p>
    <w:p w:rsidR="00BE483A" w:rsidRDefault="00BE483A" w:rsidP="00BE48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для санкционирования оплаты денежных обязательств, поступившие в Отдел до 15.00 часов текущего дня, исполняются в течение текущего дня.</w:t>
      </w:r>
    </w:p>
    <w:p w:rsidR="00BE483A" w:rsidRDefault="00BE483A" w:rsidP="00BE483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Документы для санкционирования оплаты денежных обязательств, поступившие в Отдел по истечении 15.00 часов текущего дня, исполняются в течение первого рабочего дня после дня их представления.</w:t>
      </w:r>
    </w:p>
    <w:p w:rsidR="00BE483A" w:rsidRDefault="00BE483A" w:rsidP="00BE4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A2" w:rsidRPr="001938A2" w:rsidRDefault="001938A2" w:rsidP="001938A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938A2">
        <w:rPr>
          <w:rFonts w:ascii="Times New Roman" w:hAnsi="Times New Roman" w:cs="Times New Roman"/>
          <w:b/>
          <w:sz w:val="24"/>
          <w:szCs w:val="24"/>
        </w:rPr>
        <w:t>17.  События после отчетной даты</w:t>
      </w:r>
    </w:p>
    <w:p w:rsidR="001938A2" w:rsidRPr="006F7D84" w:rsidRDefault="001938A2" w:rsidP="001938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FDC">
        <w:rPr>
          <w:rFonts w:ascii="Times New Roman" w:hAnsi="Times New Roman" w:cs="Times New Roman"/>
          <w:sz w:val="24"/>
          <w:szCs w:val="24"/>
        </w:rPr>
        <w:t xml:space="preserve">Признание </w:t>
      </w:r>
      <w:r>
        <w:rPr>
          <w:rFonts w:ascii="Times New Roman" w:hAnsi="Times New Roman" w:cs="Times New Roman"/>
          <w:sz w:val="24"/>
          <w:szCs w:val="24"/>
        </w:rPr>
        <w:t>в учете и раскрытие в бюджетной</w:t>
      </w:r>
      <w:r w:rsidRPr="002C0FDC">
        <w:rPr>
          <w:rFonts w:ascii="Times New Roman" w:hAnsi="Times New Roman" w:cs="Times New Roman"/>
          <w:sz w:val="24"/>
          <w:szCs w:val="24"/>
        </w:rPr>
        <w:t xml:space="preserve">  отчетности событий после отчетной даты осуществляется в порядке, приведенном </w:t>
      </w:r>
      <w:r w:rsidRPr="00B95775">
        <w:rPr>
          <w:rFonts w:ascii="Times New Roman" w:hAnsi="Times New Roman" w:cs="Times New Roman"/>
          <w:sz w:val="24"/>
          <w:szCs w:val="24"/>
        </w:rPr>
        <w:t xml:space="preserve">в Приложении № 30 к Учетной </w:t>
      </w:r>
      <w:r w:rsidRPr="00770863">
        <w:rPr>
          <w:rFonts w:ascii="Times New Roman" w:hAnsi="Times New Roman" w:cs="Times New Roman"/>
          <w:sz w:val="24"/>
          <w:szCs w:val="24"/>
        </w:rPr>
        <w:t xml:space="preserve">политике </w:t>
      </w:r>
      <w:r w:rsidRPr="006F7D84">
        <w:rPr>
          <w:rFonts w:ascii="Times New Roman" w:hAnsi="Times New Roman" w:cs="Times New Roman"/>
          <w:sz w:val="24"/>
          <w:szCs w:val="24"/>
        </w:rPr>
        <w:t>ТФОМС НАО.</w:t>
      </w:r>
    </w:p>
    <w:p w:rsidR="00BE483A" w:rsidRDefault="00BE483A" w:rsidP="00BE48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874" w:rsidRDefault="00637874" w:rsidP="00BE48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97D" w:rsidRDefault="002C0FDC" w:rsidP="0036497D">
      <w:pPr>
        <w:pStyle w:val="a3"/>
        <w:spacing w:after="0" w:line="360" w:lineRule="auto"/>
        <w:ind w:left="5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764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36497D" w:rsidRPr="00471B0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6497D">
        <w:rPr>
          <w:rFonts w:ascii="Times New Roman" w:hAnsi="Times New Roman" w:cs="Times New Roman"/>
          <w:b/>
          <w:sz w:val="28"/>
          <w:szCs w:val="28"/>
        </w:rPr>
        <w:t>Инвентаризация</w:t>
      </w:r>
      <w:proofErr w:type="gramEnd"/>
      <w:r w:rsidR="003649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7F34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36497D">
        <w:rPr>
          <w:rFonts w:ascii="Times New Roman" w:hAnsi="Times New Roman" w:cs="Times New Roman"/>
          <w:b/>
          <w:sz w:val="28"/>
          <w:szCs w:val="28"/>
        </w:rPr>
        <w:t xml:space="preserve"> и обязательств</w:t>
      </w:r>
    </w:p>
    <w:p w:rsidR="00292891" w:rsidRDefault="00180373" w:rsidP="00DE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6F7E">
        <w:rPr>
          <w:rFonts w:ascii="Times New Roman" w:hAnsi="Times New Roman" w:cs="Times New Roman"/>
          <w:sz w:val="24"/>
          <w:szCs w:val="24"/>
        </w:rPr>
        <w:t xml:space="preserve">   </w:t>
      </w:r>
      <w:r w:rsidR="00292891">
        <w:rPr>
          <w:rFonts w:ascii="Times New Roman" w:hAnsi="Times New Roman" w:cs="Times New Roman"/>
          <w:sz w:val="24"/>
          <w:szCs w:val="24"/>
        </w:rPr>
        <w:t xml:space="preserve">1.  </w:t>
      </w:r>
      <w:r w:rsidR="004B1532">
        <w:rPr>
          <w:rFonts w:ascii="Times New Roman" w:hAnsi="Times New Roman" w:cs="Times New Roman"/>
          <w:sz w:val="24"/>
          <w:szCs w:val="24"/>
        </w:rPr>
        <w:t>Инвентаризация имущества и</w:t>
      </w:r>
      <w:r w:rsidR="00292891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805CBF">
        <w:rPr>
          <w:rFonts w:ascii="Times New Roman" w:hAnsi="Times New Roman" w:cs="Times New Roman"/>
          <w:sz w:val="24"/>
          <w:szCs w:val="24"/>
        </w:rPr>
        <w:t>(в т.</w:t>
      </w:r>
      <w:r w:rsidR="007E6660">
        <w:rPr>
          <w:rFonts w:ascii="Times New Roman" w:hAnsi="Times New Roman" w:cs="Times New Roman"/>
          <w:sz w:val="24"/>
          <w:szCs w:val="24"/>
        </w:rPr>
        <w:t xml:space="preserve"> </w:t>
      </w:r>
      <w:r w:rsidR="00805CBF">
        <w:rPr>
          <w:rFonts w:ascii="Times New Roman" w:hAnsi="Times New Roman" w:cs="Times New Roman"/>
          <w:sz w:val="24"/>
          <w:szCs w:val="24"/>
        </w:rPr>
        <w:t>ч. числящихся на забалансовых счетах), а также финансовых результатов (в т.</w:t>
      </w:r>
      <w:r w:rsidR="007E6660">
        <w:rPr>
          <w:rFonts w:ascii="Times New Roman" w:hAnsi="Times New Roman" w:cs="Times New Roman"/>
          <w:sz w:val="24"/>
          <w:szCs w:val="24"/>
        </w:rPr>
        <w:t xml:space="preserve"> </w:t>
      </w:r>
      <w:r w:rsidR="00805CBF">
        <w:rPr>
          <w:rFonts w:ascii="Times New Roman" w:hAnsi="Times New Roman" w:cs="Times New Roman"/>
          <w:sz w:val="24"/>
          <w:szCs w:val="24"/>
        </w:rPr>
        <w:t>ч. расходов будущих периодов</w:t>
      </w:r>
      <w:r w:rsidR="00F7138D">
        <w:rPr>
          <w:rFonts w:ascii="Times New Roman" w:hAnsi="Times New Roman" w:cs="Times New Roman"/>
          <w:sz w:val="24"/>
          <w:szCs w:val="24"/>
        </w:rPr>
        <w:t xml:space="preserve"> и </w:t>
      </w:r>
      <w:r w:rsidR="006D5517">
        <w:rPr>
          <w:rFonts w:ascii="Times New Roman" w:hAnsi="Times New Roman" w:cs="Times New Roman"/>
          <w:sz w:val="24"/>
          <w:szCs w:val="24"/>
        </w:rPr>
        <w:t>резервов</w:t>
      </w:r>
      <w:r w:rsidR="00CA6FEB">
        <w:rPr>
          <w:rFonts w:ascii="Times New Roman" w:hAnsi="Times New Roman" w:cs="Times New Roman"/>
          <w:sz w:val="24"/>
          <w:szCs w:val="24"/>
        </w:rPr>
        <w:t>)</w:t>
      </w:r>
      <w:r w:rsidR="00805CBF">
        <w:rPr>
          <w:rFonts w:ascii="Times New Roman" w:hAnsi="Times New Roman" w:cs="Times New Roman"/>
          <w:sz w:val="24"/>
          <w:szCs w:val="24"/>
        </w:rPr>
        <w:t xml:space="preserve"> </w:t>
      </w:r>
      <w:r w:rsidR="00905B45">
        <w:rPr>
          <w:rFonts w:ascii="Times New Roman" w:hAnsi="Times New Roman" w:cs="Times New Roman"/>
          <w:sz w:val="24"/>
          <w:szCs w:val="24"/>
        </w:rPr>
        <w:t>проводит</w:t>
      </w:r>
      <w:r w:rsidR="00F7138D">
        <w:rPr>
          <w:rFonts w:ascii="Times New Roman" w:hAnsi="Times New Roman" w:cs="Times New Roman"/>
          <w:sz w:val="24"/>
          <w:szCs w:val="24"/>
        </w:rPr>
        <w:t xml:space="preserve"> постоянно действующая инвентаризационная комиссия</w:t>
      </w:r>
      <w:r w:rsidR="00FC3B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3B9C" w:rsidRDefault="00FC3B9C" w:rsidP="000856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обязательная </w:t>
      </w:r>
      <w:r>
        <w:rPr>
          <w:rFonts w:ascii="Times New Roman" w:hAnsi="Times New Roman" w:cs="Times New Roman"/>
          <w:sz w:val="24"/>
          <w:szCs w:val="24"/>
        </w:rPr>
        <w:t xml:space="preserve">плановая и полная инвентаризация нефинансовых и нематериальных активов один раз в год по состоянию на </w:t>
      </w:r>
      <w:r w:rsidRPr="00FC3B9C">
        <w:rPr>
          <w:rFonts w:ascii="Times New Roman" w:hAnsi="Times New Roman" w:cs="Times New Roman"/>
          <w:b/>
          <w:sz w:val="24"/>
          <w:szCs w:val="24"/>
        </w:rPr>
        <w:t>01 октября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включительно:</w:t>
      </w:r>
    </w:p>
    <w:p w:rsidR="00FC3B9C" w:rsidRPr="00494C6E" w:rsidRDefault="00FC3B9C" w:rsidP="000856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обязательная </w:t>
      </w:r>
      <w:r>
        <w:rPr>
          <w:rFonts w:ascii="Times New Roman" w:hAnsi="Times New Roman" w:cs="Times New Roman"/>
          <w:sz w:val="24"/>
          <w:szCs w:val="24"/>
        </w:rPr>
        <w:t xml:space="preserve">плановая и </w:t>
      </w:r>
      <w:r w:rsidR="00494C6E">
        <w:rPr>
          <w:rFonts w:ascii="Times New Roman" w:hAnsi="Times New Roman" w:cs="Times New Roman"/>
          <w:sz w:val="24"/>
          <w:szCs w:val="24"/>
        </w:rPr>
        <w:t>полная инвентаризация расчетов, финансовых обязательств, наличных денег, денежных документов, бланков строгой отчетности</w:t>
      </w:r>
      <w:r w:rsidR="005724B4">
        <w:rPr>
          <w:rFonts w:ascii="Times New Roman" w:hAnsi="Times New Roman" w:cs="Times New Roman"/>
          <w:sz w:val="24"/>
          <w:szCs w:val="24"/>
        </w:rPr>
        <w:t>, резервов</w:t>
      </w:r>
      <w:r w:rsidR="00494C6E">
        <w:rPr>
          <w:rFonts w:ascii="Times New Roman" w:hAnsi="Times New Roman" w:cs="Times New Roman"/>
          <w:sz w:val="24"/>
          <w:szCs w:val="24"/>
        </w:rPr>
        <w:t xml:space="preserve"> один раз в год по состоянию на </w:t>
      </w:r>
      <w:r w:rsidR="00494C6E" w:rsidRPr="00494C6E">
        <w:rPr>
          <w:rFonts w:ascii="Times New Roman" w:hAnsi="Times New Roman" w:cs="Times New Roman"/>
          <w:b/>
          <w:sz w:val="24"/>
          <w:szCs w:val="24"/>
        </w:rPr>
        <w:t>31 декабря</w:t>
      </w:r>
      <w:r w:rsidR="0049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C6E">
        <w:rPr>
          <w:rFonts w:ascii="Times New Roman" w:hAnsi="Times New Roman" w:cs="Times New Roman"/>
          <w:sz w:val="24"/>
          <w:szCs w:val="24"/>
        </w:rPr>
        <w:t>включительно;</w:t>
      </w:r>
    </w:p>
    <w:p w:rsidR="00494C6E" w:rsidRDefault="00494C6E" w:rsidP="000856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обязательная </w:t>
      </w:r>
      <w:r w:rsidRPr="00494C6E">
        <w:rPr>
          <w:rFonts w:ascii="Times New Roman" w:hAnsi="Times New Roman" w:cs="Times New Roman"/>
          <w:sz w:val="24"/>
          <w:szCs w:val="24"/>
        </w:rPr>
        <w:t>инвентаризация нефинансовых и нематериальных активов, наличных денег, денежных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бланков строгой отчетности в случаях: </w:t>
      </w:r>
    </w:p>
    <w:p w:rsidR="00494C6E" w:rsidRDefault="00494C6E" w:rsidP="00DE4E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6E">
        <w:rPr>
          <w:rFonts w:ascii="Times New Roman" w:hAnsi="Times New Roman" w:cs="Times New Roman"/>
          <w:sz w:val="24"/>
          <w:szCs w:val="24"/>
        </w:rPr>
        <w:t xml:space="preserve">- </w:t>
      </w:r>
      <w:r w:rsidR="006D5517">
        <w:rPr>
          <w:rFonts w:ascii="Times New Roman" w:hAnsi="Times New Roman" w:cs="Times New Roman"/>
          <w:sz w:val="24"/>
          <w:szCs w:val="24"/>
        </w:rPr>
        <w:t xml:space="preserve"> при</w:t>
      </w:r>
      <w:r w:rsidRPr="00494C6E">
        <w:rPr>
          <w:rFonts w:ascii="Times New Roman" w:hAnsi="Times New Roman" w:cs="Times New Roman"/>
          <w:sz w:val="24"/>
          <w:szCs w:val="24"/>
        </w:rPr>
        <w:t xml:space="preserve"> смен</w:t>
      </w:r>
      <w:r w:rsidR="006D5517">
        <w:rPr>
          <w:rFonts w:ascii="Times New Roman" w:hAnsi="Times New Roman" w:cs="Times New Roman"/>
          <w:sz w:val="24"/>
          <w:szCs w:val="24"/>
        </w:rPr>
        <w:t>е</w:t>
      </w:r>
      <w:r w:rsidRPr="00494C6E">
        <w:rPr>
          <w:rFonts w:ascii="Times New Roman" w:hAnsi="Times New Roman" w:cs="Times New Roman"/>
          <w:sz w:val="24"/>
          <w:szCs w:val="24"/>
        </w:rPr>
        <w:t xml:space="preserve"> материально</w:t>
      </w:r>
      <w:r w:rsidR="006D5517">
        <w:rPr>
          <w:rFonts w:ascii="Times New Roman" w:hAnsi="Times New Roman" w:cs="Times New Roman"/>
          <w:sz w:val="24"/>
          <w:szCs w:val="24"/>
        </w:rPr>
        <w:t xml:space="preserve"> </w:t>
      </w:r>
      <w:r w:rsidRPr="00494C6E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ых лиц (на день приемки-передачи дел);</w:t>
      </w:r>
    </w:p>
    <w:p w:rsidR="00494C6E" w:rsidRDefault="00494C6E" w:rsidP="00DE4E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D551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установлени</w:t>
      </w:r>
      <w:r w:rsidR="006D55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фактов хищений</w:t>
      </w:r>
      <w:r w:rsidR="006D5517">
        <w:rPr>
          <w:rFonts w:ascii="Times New Roman" w:hAnsi="Times New Roman" w:cs="Times New Roman"/>
          <w:sz w:val="24"/>
          <w:szCs w:val="24"/>
        </w:rPr>
        <w:t xml:space="preserve"> или злоупотреблений, а также</w:t>
      </w:r>
      <w:r>
        <w:rPr>
          <w:rFonts w:ascii="Times New Roman" w:hAnsi="Times New Roman" w:cs="Times New Roman"/>
          <w:sz w:val="24"/>
          <w:szCs w:val="24"/>
        </w:rPr>
        <w:t xml:space="preserve"> порчи ценностей;</w:t>
      </w:r>
    </w:p>
    <w:p w:rsidR="00494C6E" w:rsidRDefault="00494C6E" w:rsidP="00DE4E8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стихийных бедствий, пожара, аварий или других чрезвычайных ситуаций, вызванных экстремальными условиями;</w:t>
      </w:r>
    </w:p>
    <w:p w:rsidR="006D5517" w:rsidRDefault="006D5517" w:rsidP="000856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передаче имущества Фонда в аренду, управление, безвозмездное пользование, а также выкупе, продаже комплекса объектов учета (имущес</w:t>
      </w:r>
      <w:r w:rsidR="009324A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комплекса);</w:t>
      </w:r>
    </w:p>
    <w:p w:rsidR="006D5517" w:rsidRDefault="003B045A" w:rsidP="000856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других случаях, предусмотренных законодательством Российской Федерации или иными нормативными правовыми актами Российской Федерации);</w:t>
      </w:r>
    </w:p>
    <w:p w:rsidR="003C3408" w:rsidRDefault="00494C6E" w:rsidP="000856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>
        <w:rPr>
          <w:rFonts w:ascii="Times New Roman" w:hAnsi="Times New Roman" w:cs="Times New Roman"/>
          <w:sz w:val="24"/>
          <w:szCs w:val="24"/>
        </w:rPr>
        <w:t>выборочная инвентаризация имущества по требованию проверяющих органов</w:t>
      </w:r>
      <w:r w:rsidR="003C3408">
        <w:rPr>
          <w:rFonts w:ascii="Times New Roman" w:hAnsi="Times New Roman" w:cs="Times New Roman"/>
          <w:sz w:val="24"/>
          <w:szCs w:val="24"/>
        </w:rPr>
        <w:t>;</w:t>
      </w:r>
    </w:p>
    <w:p w:rsidR="00494C6E" w:rsidRDefault="003C3408" w:rsidP="0008565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внеплановые </w:t>
      </w:r>
      <w:r>
        <w:rPr>
          <w:rFonts w:ascii="Times New Roman" w:hAnsi="Times New Roman" w:cs="Times New Roman"/>
          <w:sz w:val="24"/>
          <w:szCs w:val="24"/>
        </w:rPr>
        <w:t>сплошные инвентаризации товарно-материальных ценностей, на основании приказа директора Фонда;</w:t>
      </w:r>
    </w:p>
    <w:p w:rsidR="00494C6E" w:rsidRPr="008326F0" w:rsidRDefault="008F4063" w:rsidP="00DE4E8B">
      <w:pPr>
        <w:pStyle w:val="a3"/>
        <w:spacing w:after="0" w:line="360" w:lineRule="auto"/>
        <w:ind w:left="-142" w:hanging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26183">
        <w:rPr>
          <w:rFonts w:ascii="Times New Roman" w:hAnsi="Times New Roman" w:cs="Times New Roman"/>
          <w:sz w:val="24"/>
          <w:szCs w:val="24"/>
        </w:rPr>
        <w:t xml:space="preserve">   </w:t>
      </w:r>
      <w:r w:rsidR="00494C6E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инвентаризации </w:t>
      </w:r>
      <w:r w:rsidR="009324A1">
        <w:rPr>
          <w:rFonts w:ascii="Times New Roman" w:hAnsi="Times New Roman" w:cs="Times New Roman"/>
          <w:sz w:val="24"/>
          <w:szCs w:val="24"/>
        </w:rPr>
        <w:t>приведен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9AB">
        <w:rPr>
          <w:rFonts w:ascii="Times New Roman" w:hAnsi="Times New Roman" w:cs="Times New Roman"/>
          <w:sz w:val="24"/>
          <w:szCs w:val="24"/>
        </w:rPr>
        <w:t xml:space="preserve">в </w:t>
      </w:r>
      <w:r w:rsidR="00805CBF" w:rsidRPr="00FB79AB">
        <w:rPr>
          <w:rFonts w:ascii="Times New Roman" w:hAnsi="Times New Roman" w:cs="Times New Roman"/>
          <w:sz w:val="24"/>
          <w:szCs w:val="24"/>
        </w:rPr>
        <w:t xml:space="preserve"> </w:t>
      </w:r>
      <w:r w:rsidR="00805CBF" w:rsidRPr="003C0A9F">
        <w:rPr>
          <w:rFonts w:ascii="Times New Roman" w:hAnsi="Times New Roman" w:cs="Times New Roman"/>
          <w:sz w:val="24"/>
          <w:szCs w:val="24"/>
        </w:rPr>
        <w:t>Приложени</w:t>
      </w:r>
      <w:r w:rsidR="002571FF" w:rsidRPr="003C0A9F">
        <w:rPr>
          <w:rFonts w:ascii="Times New Roman" w:hAnsi="Times New Roman" w:cs="Times New Roman"/>
          <w:sz w:val="24"/>
          <w:szCs w:val="24"/>
        </w:rPr>
        <w:t>и</w:t>
      </w:r>
      <w:r w:rsidR="00805CBF" w:rsidRPr="003C0A9F">
        <w:rPr>
          <w:rFonts w:ascii="Times New Roman" w:hAnsi="Times New Roman" w:cs="Times New Roman"/>
          <w:sz w:val="24"/>
          <w:szCs w:val="24"/>
        </w:rPr>
        <w:t xml:space="preserve"> № 2</w:t>
      </w:r>
      <w:r w:rsidR="00A26183" w:rsidRPr="003C0A9F">
        <w:rPr>
          <w:rFonts w:ascii="Times New Roman" w:hAnsi="Times New Roman" w:cs="Times New Roman"/>
          <w:sz w:val="24"/>
          <w:szCs w:val="24"/>
        </w:rPr>
        <w:t>4</w:t>
      </w:r>
      <w:r w:rsidR="00805CBF" w:rsidRPr="003C0A9F">
        <w:rPr>
          <w:rFonts w:ascii="Times New Roman" w:hAnsi="Times New Roman" w:cs="Times New Roman"/>
          <w:sz w:val="24"/>
          <w:szCs w:val="24"/>
        </w:rPr>
        <w:t xml:space="preserve"> </w:t>
      </w:r>
      <w:r w:rsidR="00805CBF" w:rsidRPr="00FB79AB">
        <w:rPr>
          <w:rFonts w:ascii="Times New Roman" w:hAnsi="Times New Roman" w:cs="Times New Roman"/>
          <w:sz w:val="24"/>
          <w:szCs w:val="24"/>
        </w:rPr>
        <w:t xml:space="preserve">к Учетной </w:t>
      </w:r>
      <w:r w:rsidR="00805CBF" w:rsidRPr="008326F0">
        <w:rPr>
          <w:rFonts w:ascii="Times New Roman" w:hAnsi="Times New Roman" w:cs="Times New Roman"/>
          <w:sz w:val="24"/>
          <w:szCs w:val="24"/>
        </w:rPr>
        <w:t>политике</w:t>
      </w:r>
      <w:r w:rsidR="00A26183" w:rsidRPr="008326F0">
        <w:rPr>
          <w:rFonts w:ascii="Times New Roman" w:hAnsi="Times New Roman" w:cs="Times New Roman"/>
          <w:sz w:val="24"/>
          <w:szCs w:val="24"/>
        </w:rPr>
        <w:t xml:space="preserve"> ТФОМС НАО.</w:t>
      </w:r>
    </w:p>
    <w:p w:rsidR="008F4063" w:rsidRPr="008326F0" w:rsidRDefault="00BA6F7E" w:rsidP="00DE4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F0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175371" w:rsidRPr="008326F0">
        <w:rPr>
          <w:rFonts w:ascii="Times New Roman" w:hAnsi="Times New Roman" w:cs="Times New Roman"/>
          <w:sz w:val="24"/>
          <w:szCs w:val="24"/>
        </w:rPr>
        <w:t>2</w:t>
      </w:r>
      <w:r w:rsidR="008F4063" w:rsidRPr="008326F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9324A1" w:rsidRPr="008326F0">
        <w:rPr>
          <w:rFonts w:ascii="Times New Roman" w:hAnsi="Times New Roman" w:cs="Times New Roman"/>
          <w:sz w:val="24"/>
          <w:szCs w:val="24"/>
        </w:rPr>
        <w:t xml:space="preserve">Инвентаризацию проводит </w:t>
      </w:r>
      <w:r w:rsidR="004B1532" w:rsidRPr="008326F0">
        <w:rPr>
          <w:rFonts w:ascii="Times New Roman" w:hAnsi="Times New Roman" w:cs="Times New Roman"/>
          <w:sz w:val="24"/>
          <w:szCs w:val="24"/>
        </w:rPr>
        <w:t xml:space="preserve"> постоянно действующей инвентаризационной комисси</w:t>
      </w:r>
      <w:r w:rsidR="009324A1" w:rsidRPr="008326F0">
        <w:rPr>
          <w:rFonts w:ascii="Times New Roman" w:hAnsi="Times New Roman" w:cs="Times New Roman"/>
          <w:sz w:val="24"/>
          <w:szCs w:val="24"/>
        </w:rPr>
        <w:t xml:space="preserve">я, </w:t>
      </w:r>
      <w:r w:rsidR="009324A1" w:rsidRPr="00B46758">
        <w:rPr>
          <w:rFonts w:ascii="Times New Roman" w:hAnsi="Times New Roman" w:cs="Times New Roman"/>
          <w:sz w:val="24"/>
          <w:szCs w:val="24"/>
        </w:rPr>
        <w:t>состав которой</w:t>
      </w:r>
      <w:r w:rsidR="004B1532" w:rsidRPr="00B46758">
        <w:rPr>
          <w:rFonts w:ascii="Times New Roman" w:hAnsi="Times New Roman" w:cs="Times New Roman"/>
          <w:sz w:val="24"/>
          <w:szCs w:val="24"/>
        </w:rPr>
        <w:t xml:space="preserve"> </w:t>
      </w:r>
      <w:r w:rsidR="009324A1" w:rsidRPr="00B46758">
        <w:rPr>
          <w:rFonts w:ascii="Times New Roman" w:hAnsi="Times New Roman" w:cs="Times New Roman"/>
          <w:sz w:val="24"/>
          <w:szCs w:val="24"/>
        </w:rPr>
        <w:t>приведен</w:t>
      </w:r>
      <w:r w:rsidR="004B1532" w:rsidRPr="00B46758">
        <w:rPr>
          <w:rFonts w:ascii="Times New Roman" w:hAnsi="Times New Roman" w:cs="Times New Roman"/>
          <w:sz w:val="24"/>
          <w:szCs w:val="24"/>
        </w:rPr>
        <w:t xml:space="preserve"> в </w:t>
      </w:r>
      <w:r w:rsidR="0079561B" w:rsidRPr="00B46758">
        <w:rPr>
          <w:rFonts w:ascii="Times New Roman" w:hAnsi="Times New Roman" w:cs="Times New Roman"/>
          <w:sz w:val="24"/>
          <w:szCs w:val="24"/>
        </w:rPr>
        <w:t>Приложени</w:t>
      </w:r>
      <w:r w:rsidR="002571FF" w:rsidRPr="00B46758">
        <w:rPr>
          <w:rFonts w:ascii="Times New Roman" w:hAnsi="Times New Roman" w:cs="Times New Roman"/>
          <w:sz w:val="24"/>
          <w:szCs w:val="24"/>
        </w:rPr>
        <w:t>и</w:t>
      </w:r>
      <w:r w:rsidR="0079561B" w:rsidRPr="00B46758">
        <w:rPr>
          <w:rFonts w:ascii="Times New Roman" w:hAnsi="Times New Roman" w:cs="Times New Roman"/>
          <w:sz w:val="24"/>
          <w:szCs w:val="24"/>
        </w:rPr>
        <w:t xml:space="preserve"> № 2</w:t>
      </w:r>
      <w:r w:rsidR="00A26183" w:rsidRPr="00B46758">
        <w:rPr>
          <w:rFonts w:ascii="Times New Roman" w:hAnsi="Times New Roman" w:cs="Times New Roman"/>
          <w:sz w:val="24"/>
          <w:szCs w:val="24"/>
        </w:rPr>
        <w:t>5</w:t>
      </w:r>
      <w:r w:rsidR="0079561B" w:rsidRPr="00B46758">
        <w:rPr>
          <w:rFonts w:ascii="Times New Roman" w:hAnsi="Times New Roman" w:cs="Times New Roman"/>
          <w:sz w:val="24"/>
          <w:szCs w:val="24"/>
        </w:rPr>
        <w:t xml:space="preserve"> к Учетной </w:t>
      </w:r>
      <w:r w:rsidR="0079561B" w:rsidRPr="008326F0">
        <w:rPr>
          <w:rFonts w:ascii="Times New Roman" w:hAnsi="Times New Roman" w:cs="Times New Roman"/>
          <w:sz w:val="24"/>
          <w:szCs w:val="24"/>
        </w:rPr>
        <w:t>политике ТФОМС НАО.</w:t>
      </w:r>
      <w:proofErr w:type="gramEnd"/>
    </w:p>
    <w:p w:rsidR="0079561B" w:rsidRPr="008326F0" w:rsidRDefault="004B1532" w:rsidP="00DE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F0">
        <w:rPr>
          <w:rFonts w:ascii="Times New Roman" w:hAnsi="Times New Roman" w:cs="Times New Roman"/>
          <w:sz w:val="24"/>
          <w:szCs w:val="24"/>
        </w:rPr>
        <w:t xml:space="preserve">    </w:t>
      </w:r>
      <w:r w:rsidR="00A26183" w:rsidRPr="008326F0">
        <w:rPr>
          <w:rFonts w:ascii="Times New Roman" w:hAnsi="Times New Roman" w:cs="Times New Roman"/>
          <w:sz w:val="24"/>
          <w:szCs w:val="24"/>
        </w:rPr>
        <w:t xml:space="preserve">   </w:t>
      </w:r>
      <w:r w:rsidR="009324A1" w:rsidRPr="008326F0">
        <w:rPr>
          <w:rFonts w:ascii="Times New Roman" w:hAnsi="Times New Roman" w:cs="Times New Roman"/>
          <w:sz w:val="24"/>
          <w:szCs w:val="24"/>
        </w:rPr>
        <w:t xml:space="preserve">     3</w:t>
      </w:r>
      <w:r w:rsidR="009324A1" w:rsidRPr="008326F0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8326F0">
        <w:rPr>
          <w:rFonts w:ascii="Times New Roman" w:hAnsi="Times New Roman" w:cs="Times New Roman"/>
          <w:sz w:val="24"/>
          <w:szCs w:val="24"/>
        </w:rPr>
        <w:t xml:space="preserve">Состав постоянно действующей комиссии по проверке показаний </w:t>
      </w:r>
      <w:r w:rsidR="003B045A" w:rsidRPr="008326F0">
        <w:rPr>
          <w:rFonts w:ascii="Times New Roman" w:hAnsi="Times New Roman" w:cs="Times New Roman"/>
          <w:sz w:val="24"/>
          <w:szCs w:val="24"/>
        </w:rPr>
        <w:t>одо</w:t>
      </w:r>
      <w:r w:rsidRPr="008326F0">
        <w:rPr>
          <w:rFonts w:ascii="Times New Roman" w:hAnsi="Times New Roman" w:cs="Times New Roman"/>
          <w:sz w:val="24"/>
          <w:szCs w:val="24"/>
        </w:rPr>
        <w:t xml:space="preserve">метров </w:t>
      </w:r>
      <w:r w:rsidRPr="00FB79AB">
        <w:rPr>
          <w:rFonts w:ascii="Times New Roman" w:hAnsi="Times New Roman" w:cs="Times New Roman"/>
          <w:sz w:val="24"/>
          <w:szCs w:val="24"/>
        </w:rPr>
        <w:t xml:space="preserve">автотранспорта </w:t>
      </w:r>
      <w:r w:rsidR="00B13EE7" w:rsidRPr="00FB79AB">
        <w:rPr>
          <w:rFonts w:ascii="Times New Roman" w:hAnsi="Times New Roman" w:cs="Times New Roman"/>
          <w:sz w:val="24"/>
          <w:szCs w:val="24"/>
        </w:rPr>
        <w:t>приведен</w:t>
      </w:r>
      <w:r w:rsidRPr="00FB79AB">
        <w:rPr>
          <w:rFonts w:ascii="Times New Roman" w:hAnsi="Times New Roman" w:cs="Times New Roman"/>
          <w:sz w:val="24"/>
          <w:szCs w:val="24"/>
        </w:rPr>
        <w:t xml:space="preserve"> в</w:t>
      </w:r>
      <w:r w:rsidR="0079561B" w:rsidRPr="00FB79AB">
        <w:rPr>
          <w:rFonts w:ascii="Times New Roman" w:hAnsi="Times New Roman" w:cs="Times New Roman"/>
          <w:sz w:val="24"/>
          <w:szCs w:val="24"/>
        </w:rPr>
        <w:t xml:space="preserve"> </w:t>
      </w:r>
      <w:r w:rsidR="0079561B" w:rsidRPr="00B46758">
        <w:rPr>
          <w:rFonts w:ascii="Times New Roman" w:hAnsi="Times New Roman" w:cs="Times New Roman"/>
          <w:sz w:val="24"/>
          <w:szCs w:val="24"/>
        </w:rPr>
        <w:t>Приложени</w:t>
      </w:r>
      <w:r w:rsidR="002571FF" w:rsidRPr="00B46758">
        <w:rPr>
          <w:rFonts w:ascii="Times New Roman" w:hAnsi="Times New Roman" w:cs="Times New Roman"/>
          <w:sz w:val="24"/>
          <w:szCs w:val="24"/>
        </w:rPr>
        <w:t>и</w:t>
      </w:r>
      <w:r w:rsidR="0079561B" w:rsidRPr="00B46758">
        <w:rPr>
          <w:rFonts w:ascii="Times New Roman" w:hAnsi="Times New Roman" w:cs="Times New Roman"/>
          <w:sz w:val="24"/>
          <w:szCs w:val="24"/>
        </w:rPr>
        <w:t xml:space="preserve"> № </w:t>
      </w:r>
      <w:r w:rsidR="00A26183" w:rsidRPr="00B46758">
        <w:rPr>
          <w:rFonts w:ascii="Times New Roman" w:hAnsi="Times New Roman" w:cs="Times New Roman"/>
          <w:sz w:val="24"/>
          <w:szCs w:val="24"/>
        </w:rPr>
        <w:t>26</w:t>
      </w:r>
      <w:r w:rsidR="0079561B" w:rsidRPr="00B46758">
        <w:rPr>
          <w:rFonts w:ascii="Times New Roman" w:hAnsi="Times New Roman" w:cs="Times New Roman"/>
          <w:sz w:val="24"/>
          <w:szCs w:val="24"/>
        </w:rPr>
        <w:t xml:space="preserve"> к Учетной политике </w:t>
      </w:r>
      <w:r w:rsidR="0079561B" w:rsidRPr="008326F0">
        <w:rPr>
          <w:rFonts w:ascii="Times New Roman" w:hAnsi="Times New Roman" w:cs="Times New Roman"/>
          <w:sz w:val="24"/>
          <w:szCs w:val="24"/>
        </w:rPr>
        <w:t>ТФОМС НАО</w:t>
      </w:r>
      <w:r w:rsidR="00A26183" w:rsidRPr="008326F0">
        <w:rPr>
          <w:rFonts w:ascii="Times New Roman" w:hAnsi="Times New Roman" w:cs="Times New Roman"/>
          <w:sz w:val="24"/>
          <w:szCs w:val="24"/>
        </w:rPr>
        <w:t>.</w:t>
      </w:r>
    </w:p>
    <w:p w:rsidR="0079561B" w:rsidRPr="008326F0" w:rsidRDefault="004B1532" w:rsidP="00DE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F0">
        <w:rPr>
          <w:rFonts w:ascii="Times New Roman" w:hAnsi="Times New Roman" w:cs="Times New Roman"/>
          <w:sz w:val="24"/>
          <w:szCs w:val="24"/>
        </w:rPr>
        <w:t xml:space="preserve">       </w:t>
      </w:r>
      <w:r w:rsidR="00B13EE7" w:rsidRPr="008326F0">
        <w:rPr>
          <w:rFonts w:ascii="Times New Roman" w:hAnsi="Times New Roman" w:cs="Times New Roman"/>
          <w:sz w:val="24"/>
          <w:szCs w:val="24"/>
        </w:rPr>
        <w:t xml:space="preserve">    4.  </w:t>
      </w:r>
      <w:r w:rsidRPr="008326F0">
        <w:rPr>
          <w:rFonts w:ascii="Times New Roman" w:hAnsi="Times New Roman" w:cs="Times New Roman"/>
          <w:sz w:val="24"/>
          <w:szCs w:val="24"/>
        </w:rPr>
        <w:t xml:space="preserve">Состав комиссии для проведения внезапной ревизии кассы </w:t>
      </w:r>
      <w:r w:rsidR="00B13EE7" w:rsidRPr="008326F0">
        <w:rPr>
          <w:rFonts w:ascii="Times New Roman" w:hAnsi="Times New Roman" w:cs="Times New Roman"/>
          <w:sz w:val="24"/>
          <w:szCs w:val="24"/>
        </w:rPr>
        <w:t>приведен</w:t>
      </w:r>
      <w:r w:rsidRPr="008326F0">
        <w:rPr>
          <w:rFonts w:ascii="Times New Roman" w:hAnsi="Times New Roman" w:cs="Times New Roman"/>
          <w:sz w:val="24"/>
          <w:szCs w:val="24"/>
        </w:rPr>
        <w:t xml:space="preserve"> в</w:t>
      </w:r>
      <w:r w:rsidR="0079561B" w:rsidRPr="008326F0">
        <w:rPr>
          <w:rFonts w:ascii="Times New Roman" w:hAnsi="Times New Roman" w:cs="Times New Roman"/>
          <w:sz w:val="24"/>
          <w:szCs w:val="24"/>
        </w:rPr>
        <w:t xml:space="preserve"> </w:t>
      </w:r>
      <w:r w:rsidR="0079561B" w:rsidRPr="00404309">
        <w:rPr>
          <w:rFonts w:ascii="Times New Roman" w:hAnsi="Times New Roman" w:cs="Times New Roman"/>
          <w:sz w:val="24"/>
          <w:szCs w:val="24"/>
        </w:rPr>
        <w:t>Приложени</w:t>
      </w:r>
      <w:r w:rsidR="002571FF" w:rsidRPr="00404309">
        <w:rPr>
          <w:rFonts w:ascii="Times New Roman" w:hAnsi="Times New Roman" w:cs="Times New Roman"/>
          <w:sz w:val="24"/>
          <w:szCs w:val="24"/>
        </w:rPr>
        <w:t>и</w:t>
      </w:r>
      <w:r w:rsidR="0079561B" w:rsidRPr="00404309">
        <w:rPr>
          <w:rFonts w:ascii="Times New Roman" w:hAnsi="Times New Roman" w:cs="Times New Roman"/>
          <w:sz w:val="24"/>
          <w:szCs w:val="24"/>
        </w:rPr>
        <w:t xml:space="preserve"> № </w:t>
      </w:r>
      <w:r w:rsidR="008B6249" w:rsidRPr="00404309">
        <w:rPr>
          <w:rFonts w:ascii="Times New Roman" w:hAnsi="Times New Roman" w:cs="Times New Roman"/>
          <w:sz w:val="24"/>
          <w:szCs w:val="24"/>
        </w:rPr>
        <w:t>3</w:t>
      </w:r>
      <w:r w:rsidR="00A26183" w:rsidRPr="00404309">
        <w:rPr>
          <w:rFonts w:ascii="Times New Roman" w:hAnsi="Times New Roman" w:cs="Times New Roman"/>
          <w:sz w:val="24"/>
          <w:szCs w:val="24"/>
        </w:rPr>
        <w:t>3</w:t>
      </w:r>
      <w:r w:rsidR="0079561B" w:rsidRPr="00404309">
        <w:rPr>
          <w:rFonts w:ascii="Times New Roman" w:hAnsi="Times New Roman" w:cs="Times New Roman"/>
          <w:sz w:val="24"/>
          <w:szCs w:val="24"/>
        </w:rPr>
        <w:t xml:space="preserve"> к Учетной политике </w:t>
      </w:r>
      <w:r w:rsidR="0079561B" w:rsidRPr="008326F0">
        <w:rPr>
          <w:rFonts w:ascii="Times New Roman" w:hAnsi="Times New Roman" w:cs="Times New Roman"/>
          <w:sz w:val="24"/>
          <w:szCs w:val="24"/>
        </w:rPr>
        <w:t>ТФОМС НАО</w:t>
      </w:r>
      <w:r w:rsidR="008B6249" w:rsidRPr="008326F0">
        <w:rPr>
          <w:rFonts w:ascii="Times New Roman" w:hAnsi="Times New Roman" w:cs="Times New Roman"/>
          <w:sz w:val="24"/>
          <w:szCs w:val="24"/>
        </w:rPr>
        <w:t>.</w:t>
      </w:r>
    </w:p>
    <w:p w:rsidR="005724B4" w:rsidRDefault="00D71381" w:rsidP="00DE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3EE7">
        <w:rPr>
          <w:rFonts w:ascii="Times New Roman" w:hAnsi="Times New Roman" w:cs="Times New Roman"/>
          <w:sz w:val="24"/>
          <w:szCs w:val="24"/>
        </w:rPr>
        <w:t xml:space="preserve">    5</w:t>
      </w:r>
      <w:r w:rsidR="00C30F82">
        <w:rPr>
          <w:rFonts w:ascii="Times New Roman" w:hAnsi="Times New Roman" w:cs="Times New Roman"/>
          <w:sz w:val="24"/>
          <w:szCs w:val="24"/>
        </w:rPr>
        <w:t xml:space="preserve">. </w:t>
      </w:r>
      <w:r w:rsidR="00C30F82" w:rsidRPr="00C30F82">
        <w:rPr>
          <w:rFonts w:ascii="Times New Roman" w:hAnsi="Times New Roman" w:cs="Times New Roman"/>
          <w:sz w:val="24"/>
          <w:szCs w:val="24"/>
        </w:rPr>
        <w:t xml:space="preserve"> </w:t>
      </w:r>
      <w:r w:rsidR="005724B4">
        <w:rPr>
          <w:rFonts w:ascii="Times New Roman" w:hAnsi="Times New Roman" w:cs="Times New Roman"/>
          <w:sz w:val="24"/>
          <w:szCs w:val="24"/>
        </w:rPr>
        <w:t xml:space="preserve">В отдельных случаях (при смене материально ответственных лиц, выявления фактов хищения, стихийных бедствиях и т. д.) инвентаризацию может проводить специально созданная рабочая комиссия, состав которой утверждается отдельным приказом директора Фонда. </w:t>
      </w:r>
    </w:p>
    <w:p w:rsidR="00B65ABE" w:rsidRDefault="00F42C15" w:rsidP="00DE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  Постоянно действующая инвентаризационная комиссия</w:t>
      </w:r>
      <w:r w:rsidR="00B65ABE">
        <w:rPr>
          <w:rFonts w:ascii="Times New Roman" w:hAnsi="Times New Roman" w:cs="Times New Roman"/>
          <w:sz w:val="24"/>
          <w:szCs w:val="24"/>
        </w:rPr>
        <w:t>:</w:t>
      </w:r>
    </w:p>
    <w:p w:rsidR="00B65ABE" w:rsidRDefault="00B65ABE" w:rsidP="00DE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38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проводит инвентаризацию без материально-ответственного лица в случаях болезни, смерти сотрудника;</w:t>
      </w:r>
    </w:p>
    <w:p w:rsidR="00B65ABE" w:rsidRDefault="00B65ABE" w:rsidP="00DE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F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5ABE">
        <w:rPr>
          <w:rFonts w:ascii="Times New Roman" w:hAnsi="Times New Roman" w:cs="Times New Roman"/>
          <w:sz w:val="24"/>
          <w:szCs w:val="24"/>
        </w:rPr>
        <w:t xml:space="preserve">передает ценности </w:t>
      </w:r>
      <w:r w:rsidR="00D24FEB" w:rsidRPr="00B65ABE">
        <w:rPr>
          <w:rFonts w:ascii="Times New Roman" w:hAnsi="Times New Roman" w:cs="Times New Roman"/>
          <w:sz w:val="24"/>
          <w:szCs w:val="24"/>
        </w:rPr>
        <w:t xml:space="preserve"> </w:t>
      </w:r>
      <w:r w:rsidRPr="00B65ABE">
        <w:rPr>
          <w:rFonts w:ascii="Times New Roman" w:hAnsi="Times New Roman" w:cs="Times New Roman"/>
          <w:sz w:val="24"/>
          <w:szCs w:val="24"/>
        </w:rPr>
        <w:t>дру</w:t>
      </w:r>
      <w:r>
        <w:rPr>
          <w:rFonts w:ascii="Times New Roman" w:hAnsi="Times New Roman" w:cs="Times New Roman"/>
          <w:sz w:val="24"/>
          <w:szCs w:val="24"/>
        </w:rPr>
        <w:t>гому сотруднику, с которым заключен договор о полной материальной ответственности, а если такого нет – руководителю.</w:t>
      </w:r>
    </w:p>
    <w:p w:rsidR="0020383F" w:rsidRDefault="0020383F" w:rsidP="00DE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Фонд уведомляет материально-ответственного сотрудника об инвентаризации под роспись или письмом с уведомлением. Причина, по которой его нет при проверке имущества указывается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0383F" w:rsidRDefault="0020383F" w:rsidP="00DE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инвентаризацию;</w:t>
      </w:r>
    </w:p>
    <w:p w:rsidR="0020383F" w:rsidRDefault="0020383F" w:rsidP="00DE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инвентаризационной описи;</w:t>
      </w:r>
    </w:p>
    <w:p w:rsidR="0020383F" w:rsidRPr="0020383F" w:rsidRDefault="0020383F" w:rsidP="00DE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отдельном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произвольной форме.     </w:t>
      </w:r>
    </w:p>
    <w:p w:rsidR="00B65ABE" w:rsidRDefault="00B65ABE" w:rsidP="00DE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Если </w:t>
      </w:r>
      <w:r w:rsidR="0037295F">
        <w:rPr>
          <w:rFonts w:ascii="Times New Roman" w:hAnsi="Times New Roman" w:cs="Times New Roman"/>
          <w:sz w:val="24"/>
          <w:szCs w:val="24"/>
        </w:rPr>
        <w:t>сотрудник выходит на работу, то инвентаризация проводится в общем порядке и ценности возвращаются в его ведение.</w:t>
      </w:r>
    </w:p>
    <w:p w:rsidR="005F7CF5" w:rsidRDefault="005F7CF5" w:rsidP="00206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B6B" w:rsidRDefault="002C0FDC" w:rsidP="00206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92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206997" w:rsidRPr="00471B0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75C6C" w:rsidRPr="00C57197"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gramEnd"/>
      <w:r w:rsidR="00E75C6C" w:rsidRPr="00C57197">
        <w:rPr>
          <w:rFonts w:ascii="Times New Roman" w:hAnsi="Times New Roman" w:cs="Times New Roman"/>
          <w:b/>
          <w:sz w:val="28"/>
          <w:szCs w:val="28"/>
        </w:rPr>
        <w:t xml:space="preserve"> организации и обеспечения</w:t>
      </w:r>
      <w:r w:rsidR="00E75C6C">
        <w:rPr>
          <w:rFonts w:ascii="Times New Roman" w:hAnsi="Times New Roman" w:cs="Times New Roman"/>
          <w:b/>
          <w:sz w:val="28"/>
          <w:szCs w:val="28"/>
        </w:rPr>
        <w:t xml:space="preserve"> внутреннего </w:t>
      </w:r>
    </w:p>
    <w:p w:rsidR="00C57197" w:rsidRDefault="00C57197" w:rsidP="00206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294CA3" w:rsidRDefault="00294CA3" w:rsidP="00206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15" w:rsidRDefault="00751F2C" w:rsidP="0008565F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финансовый контроль в Фонде осуществляется должностными лицами закрепленными приказом</w:t>
      </w:r>
      <w:r w:rsidR="00774B8F">
        <w:rPr>
          <w:rFonts w:ascii="Times New Roman" w:hAnsi="Times New Roman" w:cs="Times New Roman"/>
          <w:sz w:val="24"/>
          <w:szCs w:val="24"/>
        </w:rPr>
        <w:t xml:space="preserve"> по Фонду.</w:t>
      </w:r>
    </w:p>
    <w:p w:rsidR="00774B8F" w:rsidRDefault="00774B8F" w:rsidP="00774B8F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Постоянный текущий контроль в ходе своей деятельности осуществляют в рамках  своих п</w:t>
      </w:r>
      <w:r w:rsidR="00056B70">
        <w:rPr>
          <w:rFonts w:ascii="Times New Roman" w:hAnsi="Times New Roman" w:cs="Times New Roman"/>
          <w:sz w:val="24"/>
          <w:szCs w:val="24"/>
        </w:rPr>
        <w:t>олномочий:</w:t>
      </w:r>
    </w:p>
    <w:p w:rsidR="00056B70" w:rsidRDefault="00056B70" w:rsidP="00774B8F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директор фонда;</w:t>
      </w:r>
    </w:p>
    <w:p w:rsidR="00056B70" w:rsidRDefault="00056B70" w:rsidP="00774B8F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главный бухгалтер, ведущий бухгалтер;</w:t>
      </w:r>
    </w:p>
    <w:p w:rsidR="00056B70" w:rsidRDefault="00056B70" w:rsidP="00774B8F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3A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сотрудники отдела финансово-экономической деятельности</w:t>
      </w:r>
      <w:r w:rsidR="00DB3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организационно-хозяйственного обеспечения;</w:t>
      </w:r>
    </w:p>
    <w:p w:rsidR="00056B70" w:rsidRDefault="00056B70" w:rsidP="00774B8F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- ведущий юрисконсульт;</w:t>
      </w:r>
    </w:p>
    <w:p w:rsidR="00056B70" w:rsidRDefault="00056B70" w:rsidP="00774B8F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иные должностные лица Фонда в соответствии со своими обязанностями.</w:t>
      </w:r>
    </w:p>
    <w:p w:rsidR="00294CA3" w:rsidRPr="00E12309" w:rsidRDefault="00056B70" w:rsidP="005F7C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</w:t>
      </w:r>
      <w:r w:rsidR="008F6BAD">
        <w:rPr>
          <w:rFonts w:ascii="Times New Roman" w:hAnsi="Times New Roman" w:cs="Times New Roman"/>
          <w:sz w:val="24"/>
          <w:szCs w:val="24"/>
        </w:rPr>
        <w:t xml:space="preserve"> </w:t>
      </w:r>
      <w:r w:rsidR="0009423B">
        <w:rPr>
          <w:rFonts w:ascii="Times New Roman" w:hAnsi="Times New Roman" w:cs="Times New Roman"/>
          <w:sz w:val="24"/>
          <w:szCs w:val="24"/>
        </w:rPr>
        <w:t xml:space="preserve">Положение о внутреннем финансовом контроле </w:t>
      </w:r>
      <w:r w:rsidR="008F6BAD" w:rsidRPr="00E64247">
        <w:rPr>
          <w:rFonts w:ascii="Times New Roman" w:hAnsi="Times New Roman" w:cs="Times New Roman"/>
          <w:sz w:val="24"/>
          <w:szCs w:val="24"/>
        </w:rPr>
        <w:t xml:space="preserve">приведено в </w:t>
      </w:r>
      <w:r w:rsidR="008F6BAD" w:rsidRPr="00E12309">
        <w:rPr>
          <w:rFonts w:ascii="Times New Roman" w:hAnsi="Times New Roman" w:cs="Times New Roman"/>
          <w:sz w:val="24"/>
          <w:szCs w:val="24"/>
        </w:rPr>
        <w:t>Приложении № 35 к Учетной политике ТФОМС НАО.</w:t>
      </w:r>
      <w:r w:rsidRPr="00E12309">
        <w:rPr>
          <w:rFonts w:ascii="Times New Roman" w:hAnsi="Times New Roman" w:cs="Times New Roman"/>
          <w:sz w:val="24"/>
          <w:szCs w:val="24"/>
        </w:rPr>
        <w:t xml:space="preserve"> </w:t>
      </w:r>
      <w:r w:rsidR="00294CA3" w:rsidRPr="00E1230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12309" w:rsidRDefault="00E12309" w:rsidP="00C5719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97" w:rsidRDefault="002C0FDC" w:rsidP="00C5719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25F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proofErr w:type="gramStart"/>
      <w:r w:rsidR="00206997" w:rsidRPr="00471B0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06997">
        <w:rPr>
          <w:rFonts w:ascii="Times New Roman" w:hAnsi="Times New Roman" w:cs="Times New Roman"/>
          <w:b/>
          <w:sz w:val="28"/>
          <w:szCs w:val="28"/>
        </w:rPr>
        <w:t>Расчеты</w:t>
      </w:r>
      <w:proofErr w:type="gramEnd"/>
      <w:r w:rsidR="00206997">
        <w:rPr>
          <w:rFonts w:ascii="Times New Roman" w:hAnsi="Times New Roman" w:cs="Times New Roman"/>
          <w:b/>
          <w:sz w:val="28"/>
          <w:szCs w:val="28"/>
        </w:rPr>
        <w:t xml:space="preserve"> по обязательному медицинскому страхованию.</w:t>
      </w:r>
    </w:p>
    <w:p w:rsidR="00487EDF" w:rsidRPr="00487EDF" w:rsidRDefault="002F0ED6" w:rsidP="00DE4E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7EDF">
        <w:rPr>
          <w:rFonts w:ascii="Times New Roman" w:hAnsi="Times New Roman" w:cs="Times New Roman"/>
          <w:sz w:val="24"/>
          <w:szCs w:val="24"/>
        </w:rPr>
        <w:t>Финансовое обеспечение территориальной программы обязательного медицинского страхования является основным звеном исполнения бюджета Фонда, и ее исполнение осуществляется в соответствии с Программой государственных гарантий оказания гражданам Российской Федерации бесплатной медицинской помощи на территории Ненецкого автономного округа, утвержденной постановлением Администрации Ненецкого автономного округа на соответствующий год.</w:t>
      </w:r>
    </w:p>
    <w:p w:rsidR="00D60E0C" w:rsidRDefault="002F0ED6" w:rsidP="00DE4E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21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158">
        <w:rPr>
          <w:rFonts w:ascii="Times New Roman" w:hAnsi="Times New Roman" w:cs="Times New Roman"/>
          <w:sz w:val="24"/>
          <w:szCs w:val="24"/>
        </w:rPr>
        <w:t>На основании Приказ</w:t>
      </w:r>
      <w:r w:rsidR="00206997">
        <w:rPr>
          <w:rFonts w:ascii="Times New Roman" w:hAnsi="Times New Roman" w:cs="Times New Roman"/>
          <w:sz w:val="24"/>
          <w:szCs w:val="24"/>
        </w:rPr>
        <w:t>а, утвержденного</w:t>
      </w:r>
      <w:r w:rsidR="00312158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206997">
        <w:rPr>
          <w:rFonts w:ascii="Times New Roman" w:hAnsi="Times New Roman" w:cs="Times New Roman"/>
          <w:sz w:val="24"/>
          <w:szCs w:val="24"/>
        </w:rPr>
        <w:t>ом Фонда</w:t>
      </w:r>
      <w:r w:rsidR="00422BE8">
        <w:rPr>
          <w:rFonts w:ascii="Times New Roman" w:hAnsi="Times New Roman" w:cs="Times New Roman"/>
          <w:sz w:val="24"/>
          <w:szCs w:val="24"/>
        </w:rPr>
        <w:t>,</w:t>
      </w:r>
      <w:r w:rsidR="00312158">
        <w:rPr>
          <w:rFonts w:ascii="Times New Roman" w:hAnsi="Times New Roman" w:cs="Times New Roman"/>
          <w:sz w:val="24"/>
          <w:szCs w:val="24"/>
        </w:rPr>
        <w:t xml:space="preserve"> осуществляется финансирование страховой медицинской организации в соответствии с действующим тарифным соглашением и договором о финансовом обеспечении обязательного медицинского страхо</w:t>
      </w:r>
      <w:r w:rsidR="00D60E0C">
        <w:rPr>
          <w:rFonts w:ascii="Times New Roman" w:hAnsi="Times New Roman" w:cs="Times New Roman"/>
          <w:sz w:val="24"/>
          <w:szCs w:val="24"/>
        </w:rPr>
        <w:t>вания.</w:t>
      </w:r>
    </w:p>
    <w:p w:rsidR="00666015" w:rsidRDefault="002F0ED6" w:rsidP="00DE4E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0554BD">
        <w:rPr>
          <w:rFonts w:ascii="Times New Roman" w:hAnsi="Times New Roman" w:cs="Times New Roman"/>
          <w:sz w:val="24"/>
          <w:szCs w:val="24"/>
        </w:rPr>
        <w:t>Н</w:t>
      </w:r>
      <w:r w:rsidR="007F70A9">
        <w:rPr>
          <w:rFonts w:ascii="Times New Roman" w:hAnsi="Times New Roman" w:cs="Times New Roman"/>
          <w:sz w:val="24"/>
          <w:szCs w:val="24"/>
        </w:rPr>
        <w:t>ачислени</w:t>
      </w:r>
      <w:r w:rsidR="000554BD">
        <w:rPr>
          <w:rFonts w:ascii="Times New Roman" w:hAnsi="Times New Roman" w:cs="Times New Roman"/>
          <w:sz w:val="24"/>
          <w:szCs w:val="24"/>
        </w:rPr>
        <w:t>е</w:t>
      </w:r>
      <w:r w:rsidR="007F70A9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0554B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0554BD">
        <w:rPr>
          <w:rFonts w:ascii="Times New Roman" w:hAnsi="Times New Roman" w:cs="Times New Roman"/>
          <w:sz w:val="24"/>
          <w:szCs w:val="24"/>
        </w:rPr>
        <w:t>средствам, перечисленным на финансовое обеспечение обязательного медицинского страхования в страховые медицинские организации производится</w:t>
      </w:r>
      <w:proofErr w:type="gramEnd"/>
      <w:r w:rsidR="000554BD">
        <w:rPr>
          <w:rFonts w:ascii="Times New Roman" w:hAnsi="Times New Roman" w:cs="Times New Roman"/>
          <w:sz w:val="24"/>
          <w:szCs w:val="24"/>
        </w:rPr>
        <w:t xml:space="preserve"> последним днем месяца на основании</w:t>
      </w:r>
      <w:r w:rsidR="007F70A9">
        <w:rPr>
          <w:rFonts w:ascii="Times New Roman" w:hAnsi="Times New Roman" w:cs="Times New Roman"/>
          <w:sz w:val="24"/>
          <w:szCs w:val="24"/>
        </w:rPr>
        <w:t xml:space="preserve"> Акт</w:t>
      </w:r>
      <w:r w:rsidR="000554BD">
        <w:rPr>
          <w:rFonts w:ascii="Times New Roman" w:hAnsi="Times New Roman" w:cs="Times New Roman"/>
          <w:sz w:val="24"/>
          <w:szCs w:val="24"/>
        </w:rPr>
        <w:t>а</w:t>
      </w:r>
      <w:r w:rsidR="007F70A9">
        <w:rPr>
          <w:rFonts w:ascii="Times New Roman" w:hAnsi="Times New Roman" w:cs="Times New Roman"/>
          <w:sz w:val="24"/>
          <w:szCs w:val="24"/>
        </w:rPr>
        <w:t xml:space="preserve"> сверки расчетов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F70A9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F70A9">
        <w:rPr>
          <w:rFonts w:ascii="Times New Roman" w:hAnsi="Times New Roman" w:cs="Times New Roman"/>
          <w:sz w:val="24"/>
          <w:szCs w:val="24"/>
        </w:rPr>
        <w:t xml:space="preserve"> о финансовом обеспечении обязательного медицинского страхования</w:t>
      </w:r>
      <w:r w:rsidR="00704076">
        <w:rPr>
          <w:rFonts w:ascii="Times New Roman" w:hAnsi="Times New Roman" w:cs="Times New Roman"/>
          <w:sz w:val="24"/>
          <w:szCs w:val="24"/>
        </w:rPr>
        <w:t>.</w:t>
      </w:r>
      <w:r w:rsidR="007F7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0A9" w:rsidRDefault="002F0ED6" w:rsidP="00DE4E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70A9">
        <w:rPr>
          <w:rFonts w:ascii="Times New Roman" w:hAnsi="Times New Roman" w:cs="Times New Roman"/>
          <w:sz w:val="24"/>
          <w:szCs w:val="24"/>
        </w:rPr>
        <w:t xml:space="preserve">. </w:t>
      </w:r>
      <w:r w:rsidR="00C83132">
        <w:rPr>
          <w:rFonts w:ascii="Times New Roman" w:hAnsi="Times New Roman" w:cs="Times New Roman"/>
          <w:sz w:val="24"/>
          <w:szCs w:val="24"/>
        </w:rPr>
        <w:t>Расчеты между территориальными фондами по оказанию бесплатной медицинской помощи осуществляются в соответствии с</w:t>
      </w:r>
      <w:r w:rsidR="005644C3">
        <w:rPr>
          <w:rFonts w:ascii="Times New Roman" w:hAnsi="Times New Roman" w:cs="Times New Roman"/>
          <w:sz w:val="24"/>
          <w:szCs w:val="24"/>
        </w:rPr>
        <w:t>о следующими документами</w:t>
      </w:r>
      <w:r w:rsidR="00C83132">
        <w:rPr>
          <w:rFonts w:ascii="Times New Roman" w:hAnsi="Times New Roman" w:cs="Times New Roman"/>
          <w:sz w:val="24"/>
          <w:szCs w:val="24"/>
        </w:rPr>
        <w:t>:</w:t>
      </w:r>
    </w:p>
    <w:p w:rsidR="00C83132" w:rsidRDefault="00C83132" w:rsidP="0008565F">
      <w:pPr>
        <w:pStyle w:val="a3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РФ от 29.11.2010 № 326-ФЗ «Об обязательном медицинском страховании в Российской Федерации», гарантирующ</w:t>
      </w:r>
      <w:r w:rsidR="009300E9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бесплатное оказание застрахованному лицу медицинской помощи за счет средств </w:t>
      </w:r>
      <w:r w:rsidR="009300E9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 на всей территории РФ;</w:t>
      </w:r>
    </w:p>
    <w:p w:rsidR="009300E9" w:rsidRDefault="007335B6" w:rsidP="0008565F">
      <w:pPr>
        <w:pStyle w:val="a3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28.02.201</w:t>
      </w:r>
      <w:r w:rsidR="00F713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F713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8н «Об утверждении правил обязательного медицинского страхования»;</w:t>
      </w:r>
    </w:p>
    <w:p w:rsidR="007335B6" w:rsidRDefault="007335B6" w:rsidP="0008565F">
      <w:pPr>
        <w:pStyle w:val="a3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тарифным соглашением по реализации Территориальн</w:t>
      </w:r>
      <w:r w:rsidR="005644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 программы ОМС. </w:t>
      </w:r>
    </w:p>
    <w:p w:rsidR="000554BD" w:rsidRDefault="000554BD" w:rsidP="000554B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Межтерриториальные расчеты отражаются как межбюджетные трансферты, передаваемые бюджетом одного территориального фонда ОМС бюджету другого территориального фонда ОМС.</w:t>
      </w:r>
    </w:p>
    <w:p w:rsidR="00330D88" w:rsidRDefault="00DB5D67" w:rsidP="00DE4E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7335B6">
        <w:rPr>
          <w:rFonts w:ascii="Times New Roman" w:hAnsi="Times New Roman" w:cs="Times New Roman"/>
          <w:sz w:val="24"/>
          <w:szCs w:val="24"/>
        </w:rPr>
        <w:t>ачислени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335B6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427EB8">
        <w:rPr>
          <w:rFonts w:ascii="Times New Roman" w:hAnsi="Times New Roman" w:cs="Times New Roman"/>
          <w:sz w:val="24"/>
          <w:szCs w:val="24"/>
        </w:rPr>
        <w:t xml:space="preserve"> </w:t>
      </w:r>
      <w:r w:rsidR="007335B6">
        <w:rPr>
          <w:rFonts w:ascii="Times New Roman" w:hAnsi="Times New Roman" w:cs="Times New Roman"/>
          <w:sz w:val="24"/>
          <w:szCs w:val="24"/>
        </w:rPr>
        <w:t xml:space="preserve"> </w:t>
      </w:r>
      <w:r w:rsidR="00B01C52">
        <w:rPr>
          <w:rFonts w:ascii="Times New Roman" w:hAnsi="Times New Roman" w:cs="Times New Roman"/>
          <w:sz w:val="24"/>
          <w:szCs w:val="24"/>
        </w:rPr>
        <w:t xml:space="preserve">за лечение застрахованных </w:t>
      </w:r>
      <w:r w:rsidR="00753B79">
        <w:rPr>
          <w:rFonts w:ascii="Times New Roman" w:hAnsi="Times New Roman" w:cs="Times New Roman"/>
          <w:sz w:val="24"/>
          <w:szCs w:val="24"/>
        </w:rPr>
        <w:t>граждан</w:t>
      </w:r>
      <w:r w:rsidR="00B01C52">
        <w:rPr>
          <w:rFonts w:ascii="Times New Roman" w:hAnsi="Times New Roman" w:cs="Times New Roman"/>
          <w:sz w:val="24"/>
          <w:szCs w:val="24"/>
        </w:rPr>
        <w:t xml:space="preserve"> </w:t>
      </w:r>
      <w:r w:rsidR="00753B7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01C52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753B79">
        <w:rPr>
          <w:rFonts w:ascii="Times New Roman" w:hAnsi="Times New Roman" w:cs="Times New Roman"/>
          <w:sz w:val="24"/>
          <w:szCs w:val="24"/>
        </w:rPr>
        <w:t xml:space="preserve">, получивших медицинскую помощь за его пределами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0D88">
        <w:rPr>
          <w:rFonts w:ascii="Times New Roman" w:hAnsi="Times New Roman" w:cs="Times New Roman"/>
          <w:sz w:val="24"/>
          <w:szCs w:val="24"/>
        </w:rPr>
        <w:t xml:space="preserve"> начислени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30D88">
        <w:rPr>
          <w:rFonts w:ascii="Times New Roman" w:hAnsi="Times New Roman" w:cs="Times New Roman"/>
          <w:sz w:val="24"/>
          <w:szCs w:val="24"/>
        </w:rPr>
        <w:t xml:space="preserve"> доходов по расчетам между ТФОМС </w:t>
      </w:r>
      <w:r w:rsidR="00E152A2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совместным письмом от 29.01.2024 Минфина России № 02-06-06/6934 и Федерального фонда № 00-10-50-2-06/1520 «Об отражении в бюджетном учете и бюджетной отчетности межтерриториальных расчетов по оказанной застрахованным лицам медицинской помощи».</w:t>
      </w:r>
      <w:proofErr w:type="gramEnd"/>
    </w:p>
    <w:p w:rsidR="00330D88" w:rsidRDefault="00330D88" w:rsidP="00330D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информацией между ТФОМС РФ осуществляется в электронном виде и на бумажном носителе.</w:t>
      </w:r>
    </w:p>
    <w:p w:rsidR="00DB5D67" w:rsidRDefault="00E656C9" w:rsidP="00DE4E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Расчеты с медицинскими организациями Ненецкого автономного округа за медицинскую помощь, оказанную лицам, застрахованным на территории  </w:t>
      </w:r>
      <w:r w:rsidR="00456FD9">
        <w:rPr>
          <w:rFonts w:ascii="Times New Roman" w:hAnsi="Times New Roman" w:cs="Times New Roman"/>
          <w:sz w:val="24"/>
          <w:szCs w:val="24"/>
        </w:rPr>
        <w:t xml:space="preserve">других субъектов Российской Федерации в объеме и на условиях базовой программы обязательного медицинского страхования граждан Российской Федерации, </w:t>
      </w:r>
      <w:r w:rsidR="00DB5D67">
        <w:rPr>
          <w:rFonts w:ascii="Times New Roman" w:hAnsi="Times New Roman" w:cs="Times New Roman"/>
          <w:sz w:val="24"/>
          <w:szCs w:val="24"/>
        </w:rPr>
        <w:t xml:space="preserve">принимаются к оплате Фондом по итогам проведения медико-экономического контроля счетов и реестров счетов </w:t>
      </w:r>
      <w:r w:rsidR="00EF3613">
        <w:rPr>
          <w:rFonts w:ascii="Times New Roman" w:hAnsi="Times New Roman" w:cs="Times New Roman"/>
          <w:sz w:val="24"/>
          <w:szCs w:val="24"/>
        </w:rPr>
        <w:t>на оплату медицинской помощи, представленных медицинской организацией.</w:t>
      </w:r>
      <w:proofErr w:type="gramEnd"/>
    </w:p>
    <w:p w:rsidR="00567343" w:rsidRDefault="00456FD9" w:rsidP="00DE4E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63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DB5D67">
        <w:rPr>
          <w:rFonts w:ascii="Times New Roman" w:hAnsi="Times New Roman" w:cs="Times New Roman"/>
          <w:sz w:val="24"/>
          <w:szCs w:val="24"/>
        </w:rPr>
        <w:t>Реестра входящих счетов МТР от МО</w:t>
      </w:r>
      <w:r w:rsidR="00250A02" w:rsidRPr="00250A02">
        <w:rPr>
          <w:rFonts w:ascii="Times New Roman" w:hAnsi="Times New Roman" w:cs="Times New Roman"/>
          <w:sz w:val="24"/>
          <w:szCs w:val="24"/>
        </w:rPr>
        <w:t xml:space="preserve"> </w:t>
      </w:r>
      <w:r w:rsidR="00250A02">
        <w:rPr>
          <w:rFonts w:ascii="Times New Roman" w:hAnsi="Times New Roman" w:cs="Times New Roman"/>
          <w:sz w:val="24"/>
          <w:szCs w:val="24"/>
        </w:rPr>
        <w:t>по дате поступления в Отдел</w:t>
      </w:r>
      <w:r w:rsidR="00DB5D67">
        <w:rPr>
          <w:rFonts w:ascii="Times New Roman" w:hAnsi="Times New Roman" w:cs="Times New Roman"/>
          <w:sz w:val="24"/>
          <w:szCs w:val="24"/>
        </w:rPr>
        <w:t xml:space="preserve"> </w:t>
      </w:r>
      <w:r w:rsidR="00694638">
        <w:rPr>
          <w:rFonts w:ascii="Times New Roman" w:hAnsi="Times New Roman" w:cs="Times New Roman"/>
          <w:sz w:val="24"/>
          <w:szCs w:val="24"/>
        </w:rPr>
        <w:t xml:space="preserve">от Отдела организации </w:t>
      </w:r>
      <w:r w:rsidR="00DC1D93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 (далее ООО МС) </w:t>
      </w:r>
      <w:r w:rsidR="00C17B62">
        <w:rPr>
          <w:rFonts w:ascii="Times New Roman" w:hAnsi="Times New Roman" w:cs="Times New Roman"/>
          <w:sz w:val="24"/>
          <w:szCs w:val="24"/>
        </w:rPr>
        <w:t>отражает принятие счетов к бухгалтерскому учету.</w:t>
      </w:r>
    </w:p>
    <w:p w:rsidR="00945B14" w:rsidRDefault="00945B14" w:rsidP="00DE4E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учет ведется в разрезе медицинских организаций. Еже</w:t>
      </w:r>
      <w:r w:rsidR="00427EB8">
        <w:rPr>
          <w:rFonts w:ascii="Times New Roman" w:hAnsi="Times New Roman" w:cs="Times New Roman"/>
          <w:sz w:val="24"/>
          <w:szCs w:val="24"/>
        </w:rPr>
        <w:t>месячно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Аки сверки </w:t>
      </w:r>
      <w:r w:rsidRPr="00FB79AB">
        <w:rPr>
          <w:rFonts w:ascii="Times New Roman" w:hAnsi="Times New Roman" w:cs="Times New Roman"/>
          <w:sz w:val="24"/>
          <w:szCs w:val="24"/>
        </w:rPr>
        <w:t>расчетов</w:t>
      </w:r>
      <w:r w:rsidR="005644C3" w:rsidRPr="00FB79AB">
        <w:rPr>
          <w:rFonts w:ascii="Times New Roman" w:hAnsi="Times New Roman" w:cs="Times New Roman"/>
          <w:sz w:val="24"/>
          <w:szCs w:val="24"/>
        </w:rPr>
        <w:t xml:space="preserve"> </w:t>
      </w:r>
      <w:r w:rsidR="005644C3" w:rsidRPr="001639BC">
        <w:rPr>
          <w:rFonts w:ascii="Times New Roman" w:hAnsi="Times New Roman" w:cs="Times New Roman"/>
          <w:sz w:val="24"/>
          <w:szCs w:val="24"/>
        </w:rPr>
        <w:t>(</w:t>
      </w:r>
      <w:r w:rsidR="00D5002C" w:rsidRPr="001639BC">
        <w:rPr>
          <w:rFonts w:ascii="Times New Roman" w:hAnsi="Times New Roman" w:cs="Times New Roman"/>
          <w:sz w:val="24"/>
          <w:szCs w:val="24"/>
        </w:rPr>
        <w:t>П</w:t>
      </w:r>
      <w:r w:rsidR="005644C3" w:rsidRPr="001639BC">
        <w:rPr>
          <w:rFonts w:ascii="Times New Roman" w:hAnsi="Times New Roman" w:cs="Times New Roman"/>
          <w:sz w:val="24"/>
          <w:szCs w:val="24"/>
        </w:rPr>
        <w:t>риложение № 10 к Учет</w:t>
      </w:r>
      <w:r w:rsidR="005644C3" w:rsidRPr="00FB79AB">
        <w:rPr>
          <w:rFonts w:ascii="Times New Roman" w:hAnsi="Times New Roman" w:cs="Times New Roman"/>
          <w:sz w:val="24"/>
          <w:szCs w:val="24"/>
        </w:rPr>
        <w:t xml:space="preserve">ной </w:t>
      </w:r>
      <w:r w:rsidR="005644C3" w:rsidRPr="008326F0">
        <w:rPr>
          <w:rFonts w:ascii="Times New Roman" w:hAnsi="Times New Roman" w:cs="Times New Roman"/>
          <w:sz w:val="24"/>
          <w:szCs w:val="24"/>
        </w:rPr>
        <w:t xml:space="preserve">политике ТФОМС </w:t>
      </w:r>
      <w:r w:rsidR="005644C3" w:rsidRPr="009F0103">
        <w:rPr>
          <w:rFonts w:ascii="Times New Roman" w:hAnsi="Times New Roman" w:cs="Times New Roman"/>
          <w:sz w:val="24"/>
          <w:szCs w:val="24"/>
        </w:rPr>
        <w:t>НАО)</w:t>
      </w:r>
      <w:r w:rsidRPr="009F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1 число </w:t>
      </w:r>
      <w:r w:rsidR="00427EB8">
        <w:rPr>
          <w:rFonts w:ascii="Times New Roman" w:hAnsi="Times New Roman" w:cs="Times New Roman"/>
          <w:sz w:val="24"/>
          <w:szCs w:val="24"/>
        </w:rPr>
        <w:t>каждого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739" w:rsidRDefault="002F0ED6" w:rsidP="004E41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1D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D20">
        <w:rPr>
          <w:rFonts w:ascii="Times New Roman" w:hAnsi="Times New Roman" w:cs="Times New Roman"/>
          <w:sz w:val="24"/>
          <w:szCs w:val="24"/>
        </w:rPr>
        <w:t>Начисление доходов от предоставления межбюджетных трансфертов</w:t>
      </w:r>
      <w:r w:rsidR="00FD4739">
        <w:rPr>
          <w:rFonts w:ascii="Times New Roman" w:hAnsi="Times New Roman" w:cs="Times New Roman"/>
          <w:sz w:val="24"/>
          <w:szCs w:val="24"/>
        </w:rPr>
        <w:t xml:space="preserve"> из бюджета Ненецкого автономного округа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</w:r>
      <w:r w:rsidR="009A304F">
        <w:rPr>
          <w:rFonts w:ascii="Times New Roman" w:hAnsi="Times New Roman" w:cs="Times New Roman"/>
          <w:sz w:val="24"/>
          <w:szCs w:val="24"/>
        </w:rPr>
        <w:t>;</w:t>
      </w:r>
      <w:r w:rsidR="00BA1D20">
        <w:rPr>
          <w:rFonts w:ascii="Times New Roman" w:hAnsi="Times New Roman" w:cs="Times New Roman"/>
          <w:sz w:val="24"/>
          <w:szCs w:val="24"/>
        </w:rPr>
        <w:t xml:space="preserve"> субвенци</w:t>
      </w:r>
      <w:r w:rsidR="009A304F">
        <w:rPr>
          <w:rFonts w:ascii="Times New Roman" w:hAnsi="Times New Roman" w:cs="Times New Roman"/>
          <w:sz w:val="24"/>
          <w:szCs w:val="24"/>
        </w:rPr>
        <w:t>и</w:t>
      </w:r>
      <w:r w:rsidR="00BA1D20">
        <w:rPr>
          <w:rFonts w:ascii="Times New Roman" w:hAnsi="Times New Roman" w:cs="Times New Roman"/>
          <w:sz w:val="24"/>
          <w:szCs w:val="24"/>
        </w:rPr>
        <w:t xml:space="preserve"> </w:t>
      </w:r>
      <w:r w:rsidR="004E4173">
        <w:rPr>
          <w:rFonts w:ascii="Times New Roman" w:hAnsi="Times New Roman" w:cs="Times New Roman"/>
          <w:sz w:val="24"/>
          <w:szCs w:val="24"/>
        </w:rPr>
        <w:t xml:space="preserve">из Федерального фонда </w:t>
      </w:r>
      <w:r w:rsidR="00731F0A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  <w:r w:rsidR="004E4173">
        <w:rPr>
          <w:rFonts w:ascii="Times New Roman" w:hAnsi="Times New Roman" w:cs="Times New Roman"/>
          <w:sz w:val="24"/>
          <w:szCs w:val="24"/>
        </w:rPr>
        <w:t xml:space="preserve"> </w:t>
      </w:r>
      <w:r w:rsidR="00FD4739">
        <w:rPr>
          <w:rFonts w:ascii="Times New Roman" w:hAnsi="Times New Roman" w:cs="Times New Roman"/>
          <w:sz w:val="24"/>
          <w:szCs w:val="24"/>
        </w:rPr>
        <w:t xml:space="preserve">на выполнение переданных органам государственной власти субъектов Российской Федерации полномочий Российской </w:t>
      </w:r>
      <w:r w:rsidR="004E4173">
        <w:rPr>
          <w:rFonts w:ascii="Times New Roman" w:hAnsi="Times New Roman" w:cs="Times New Roman"/>
          <w:sz w:val="24"/>
          <w:szCs w:val="24"/>
        </w:rPr>
        <w:t>Федерации в сфере обязательного медицинского страхования</w:t>
      </w:r>
      <w:r w:rsidR="009A304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A304F">
        <w:rPr>
          <w:rFonts w:ascii="Times New Roman" w:hAnsi="Times New Roman" w:cs="Times New Roman"/>
          <w:sz w:val="24"/>
          <w:szCs w:val="24"/>
        </w:rPr>
        <w:t xml:space="preserve"> прочих межбюджетных трансфертов </w:t>
      </w:r>
      <w:r w:rsidR="00BA1D20">
        <w:rPr>
          <w:rFonts w:ascii="Times New Roman" w:hAnsi="Times New Roman" w:cs="Times New Roman"/>
          <w:sz w:val="24"/>
          <w:szCs w:val="24"/>
        </w:rPr>
        <w:t>осуществляется на основании Уведомления по расчетам между бюджетам</w:t>
      </w:r>
      <w:r w:rsidR="004E4173">
        <w:rPr>
          <w:rFonts w:ascii="Times New Roman" w:hAnsi="Times New Roman" w:cs="Times New Roman"/>
          <w:sz w:val="24"/>
          <w:szCs w:val="24"/>
        </w:rPr>
        <w:t>и (ф.0504817).</w:t>
      </w:r>
    </w:p>
    <w:p w:rsidR="00BE49CA" w:rsidRDefault="00BE49CA" w:rsidP="004E41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2302B3">
        <w:rPr>
          <w:rFonts w:ascii="Times New Roman" w:hAnsi="Times New Roman" w:cs="Times New Roman"/>
          <w:sz w:val="24"/>
          <w:szCs w:val="24"/>
        </w:rPr>
        <w:t xml:space="preserve">Территориальный фонд и медицинская организация,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</w:r>
      <w:r w:rsidR="00FC5BFA">
        <w:rPr>
          <w:rFonts w:ascii="Times New Roman" w:hAnsi="Times New Roman" w:cs="Times New Roman"/>
          <w:sz w:val="24"/>
          <w:szCs w:val="24"/>
        </w:rPr>
        <w:t>ежемесячно</w:t>
      </w:r>
      <w:r w:rsidR="002302B3">
        <w:rPr>
          <w:rFonts w:ascii="Times New Roman" w:hAnsi="Times New Roman" w:cs="Times New Roman"/>
          <w:sz w:val="24"/>
          <w:szCs w:val="24"/>
        </w:rPr>
        <w:t xml:space="preserve">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приобретению медицинского оборудования, а также проведению ремонта медицинского </w:t>
      </w:r>
      <w:r w:rsidR="002302B3" w:rsidRPr="008326F0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="002302B3" w:rsidRPr="008326F0">
        <w:rPr>
          <w:rFonts w:ascii="Times New Roman" w:hAnsi="Times New Roman" w:cs="Times New Roman"/>
          <w:sz w:val="24"/>
          <w:szCs w:val="24"/>
        </w:rPr>
        <w:t xml:space="preserve"> </w:t>
      </w:r>
      <w:r w:rsidR="002302B3" w:rsidRPr="00FB79A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302B3" w:rsidRPr="00B53FBD">
        <w:rPr>
          <w:rFonts w:ascii="Times New Roman" w:hAnsi="Times New Roman" w:cs="Times New Roman"/>
          <w:sz w:val="24"/>
          <w:szCs w:val="24"/>
        </w:rPr>
        <w:lastRenderedPageBreak/>
        <w:t xml:space="preserve">№ 39 к Учетной политике </w:t>
      </w:r>
      <w:r w:rsidR="002302B3">
        <w:rPr>
          <w:rFonts w:ascii="Times New Roman" w:hAnsi="Times New Roman" w:cs="Times New Roman"/>
          <w:sz w:val="24"/>
          <w:szCs w:val="24"/>
        </w:rPr>
        <w:t>ТФОМС НАО).</w:t>
      </w:r>
      <w:r w:rsidR="00427EB8">
        <w:rPr>
          <w:rFonts w:ascii="Times New Roman" w:hAnsi="Times New Roman" w:cs="Times New Roman"/>
          <w:sz w:val="24"/>
          <w:szCs w:val="24"/>
        </w:rPr>
        <w:t xml:space="preserve"> Начисление расходов по данному направлению производится на основании Акта по состоянию на 1-е число каждого </w:t>
      </w:r>
      <w:r w:rsidR="00C17B62">
        <w:rPr>
          <w:rFonts w:ascii="Times New Roman" w:hAnsi="Times New Roman" w:cs="Times New Roman"/>
          <w:sz w:val="24"/>
          <w:szCs w:val="24"/>
        </w:rPr>
        <w:t>квартала</w:t>
      </w:r>
      <w:r w:rsidR="00427EB8">
        <w:rPr>
          <w:rFonts w:ascii="Times New Roman" w:hAnsi="Times New Roman" w:cs="Times New Roman"/>
          <w:sz w:val="24"/>
          <w:szCs w:val="24"/>
        </w:rPr>
        <w:t>.</w:t>
      </w:r>
    </w:p>
    <w:p w:rsidR="00250A02" w:rsidRDefault="00250A02" w:rsidP="004E41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17B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ачисление расходов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медицинских организаций на оплату труда врачей и среднего медицинского персонала из средств нормированного страхового запаса Фонда производится на основании заявок на предоставление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17B62">
        <w:rPr>
          <w:rFonts w:ascii="Times New Roman" w:hAnsi="Times New Roman" w:cs="Times New Roman"/>
          <w:sz w:val="24"/>
          <w:szCs w:val="24"/>
        </w:rPr>
        <w:t xml:space="preserve"> по дате поступления в Отдел.</w:t>
      </w:r>
    </w:p>
    <w:p w:rsidR="00C17B62" w:rsidRDefault="00C17B62" w:rsidP="00C17B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Начисление расходов </w:t>
      </w:r>
      <w:r w:rsidR="000A28DE">
        <w:rPr>
          <w:rFonts w:ascii="Times New Roman" w:hAnsi="Times New Roman" w:cs="Times New Roman"/>
          <w:sz w:val="24"/>
          <w:szCs w:val="24"/>
        </w:rPr>
        <w:t>по осуществлению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производится на основании заявок на предоставление средств  по дате поступления в Отдел.</w:t>
      </w:r>
    </w:p>
    <w:p w:rsidR="00F7138D" w:rsidRDefault="000A28DE" w:rsidP="000A28D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10.  ФОНД при авансировании выплат страховой медицинской организации и медицинским учреждениям, оказывающим медицинские услуги застрахованным лицам за счет средств ОМС применяет для указанных целей 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 206 000 000 «Расчеты по выданным авансам» с аналитикой по КОСГУ 261 «Пенсии, пособия и выплаты по пенсионному, социальному и медицинскому страхованию населения».</w:t>
      </w:r>
    </w:p>
    <w:p w:rsidR="000A28DE" w:rsidRDefault="000A28DE" w:rsidP="00153F8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F89" w:rsidRDefault="002C0FDC" w:rsidP="00153F8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53F89" w:rsidRPr="00471B0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724B4">
        <w:rPr>
          <w:rFonts w:ascii="Times New Roman" w:hAnsi="Times New Roman" w:cs="Times New Roman"/>
          <w:b/>
          <w:sz w:val="28"/>
          <w:szCs w:val="28"/>
        </w:rPr>
        <w:t>Бухгалтерская</w:t>
      </w:r>
      <w:proofErr w:type="gramEnd"/>
      <w:r w:rsidR="005724B4">
        <w:rPr>
          <w:rFonts w:ascii="Times New Roman" w:hAnsi="Times New Roman" w:cs="Times New Roman"/>
          <w:b/>
          <w:sz w:val="28"/>
          <w:szCs w:val="28"/>
        </w:rPr>
        <w:t xml:space="preserve"> (финансовая)</w:t>
      </w:r>
      <w:r w:rsidR="00153F89">
        <w:rPr>
          <w:rFonts w:ascii="Times New Roman" w:hAnsi="Times New Roman" w:cs="Times New Roman"/>
          <w:b/>
          <w:sz w:val="28"/>
          <w:szCs w:val="28"/>
        </w:rPr>
        <w:t xml:space="preserve"> отчетность</w:t>
      </w:r>
    </w:p>
    <w:p w:rsidR="00F21B67" w:rsidRPr="008542C4" w:rsidRDefault="00676E1A" w:rsidP="00676E1A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B67" w:rsidRPr="008542C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21B67">
        <w:rPr>
          <w:rFonts w:ascii="Times New Roman" w:hAnsi="Times New Roman" w:cs="Times New Roman"/>
          <w:sz w:val="24"/>
          <w:szCs w:val="24"/>
        </w:rPr>
        <w:t>с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6613AD">
        <w:rPr>
          <w:rFonts w:ascii="Times New Roman" w:hAnsi="Times New Roman" w:cs="Times New Roman"/>
          <w:sz w:val="24"/>
          <w:szCs w:val="24"/>
        </w:rPr>
        <w:t>, постановлением Администрации Ненецкого автономного округа от 16.02.2012 г. № 28-п «Об утверждении порядка предоставления межбюджетных трансфертов из окружного бюджета бюджету Территориального фонда обязательного медицинского страхования Ненецкого автономного округа на дополнительное финансовое обеспечение</w:t>
      </w:r>
      <w:proofErr w:type="gramEnd"/>
      <w:r w:rsidR="006613AD">
        <w:rPr>
          <w:rFonts w:ascii="Times New Roman" w:hAnsi="Times New Roman" w:cs="Times New Roman"/>
          <w:sz w:val="24"/>
          <w:szCs w:val="24"/>
        </w:rPr>
        <w:t xml:space="preserve"> реализации территориальной программы обязательного медицинского страхования», приказом Федерального фонда обязательного медицинского страхования и иными нормативными правовыми актами, касающимися составления бюджетной отчетности</w:t>
      </w:r>
      <w:r w:rsidR="00F21B67">
        <w:rPr>
          <w:rFonts w:ascii="Times New Roman" w:hAnsi="Times New Roman" w:cs="Times New Roman"/>
          <w:sz w:val="24"/>
          <w:szCs w:val="24"/>
        </w:rPr>
        <w:t xml:space="preserve"> Отдел составляет и представляет бюджетную отчетность </w:t>
      </w:r>
      <w:proofErr w:type="gramStart"/>
      <w:r w:rsidR="00F21B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1B67">
        <w:rPr>
          <w:rFonts w:ascii="Times New Roman" w:hAnsi="Times New Roman" w:cs="Times New Roman"/>
          <w:sz w:val="24"/>
          <w:szCs w:val="24"/>
        </w:rPr>
        <w:t>:</w:t>
      </w:r>
    </w:p>
    <w:p w:rsidR="00F21B67" w:rsidRDefault="00F21B67" w:rsidP="0008565F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Департамент финансов</w:t>
      </w:r>
      <w:r w:rsidR="00153F8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экономики Ненецкого автономного округа по требуемым формам</w:t>
      </w:r>
      <w:r w:rsidR="006613AD">
        <w:rPr>
          <w:rFonts w:ascii="Times New Roman" w:hAnsi="Times New Roman" w:cs="Times New Roman"/>
          <w:sz w:val="24"/>
          <w:szCs w:val="24"/>
        </w:rPr>
        <w:t>, в объеме</w:t>
      </w:r>
      <w:r>
        <w:rPr>
          <w:rFonts w:ascii="Times New Roman" w:hAnsi="Times New Roman" w:cs="Times New Roman"/>
          <w:sz w:val="24"/>
          <w:szCs w:val="24"/>
        </w:rPr>
        <w:t xml:space="preserve"> и в сроки</w:t>
      </w:r>
      <w:r w:rsidR="004A69BC">
        <w:rPr>
          <w:rFonts w:ascii="Times New Roman" w:hAnsi="Times New Roman" w:cs="Times New Roman"/>
          <w:sz w:val="24"/>
          <w:szCs w:val="24"/>
        </w:rPr>
        <w:t>, установленные для данных отчетов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1B67" w:rsidRDefault="00F21B67" w:rsidP="0008565F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здравоохранения, труда и социальной защиты населения Ненецкого автономного округа</w:t>
      </w:r>
      <w:r w:rsidRPr="00282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требуемым формам</w:t>
      </w:r>
      <w:r w:rsidR="006613AD">
        <w:rPr>
          <w:rFonts w:ascii="Times New Roman" w:hAnsi="Times New Roman" w:cs="Times New Roman"/>
          <w:sz w:val="24"/>
          <w:szCs w:val="24"/>
        </w:rPr>
        <w:t>, в объеме</w:t>
      </w:r>
      <w:r>
        <w:rPr>
          <w:rFonts w:ascii="Times New Roman" w:hAnsi="Times New Roman" w:cs="Times New Roman"/>
          <w:sz w:val="24"/>
          <w:szCs w:val="24"/>
        </w:rPr>
        <w:t xml:space="preserve"> и в сроки, установленные для данных отчетов;</w:t>
      </w:r>
    </w:p>
    <w:p w:rsidR="00F21B67" w:rsidRDefault="00F21B67" w:rsidP="0008565F">
      <w:pPr>
        <w:pStyle w:val="a3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Федеральный фонд обязательного медицинского страхования по </w:t>
      </w:r>
      <w:r w:rsidR="006613AD">
        <w:rPr>
          <w:rFonts w:ascii="Times New Roman" w:hAnsi="Times New Roman" w:cs="Times New Roman"/>
          <w:sz w:val="24"/>
          <w:szCs w:val="24"/>
        </w:rPr>
        <w:t xml:space="preserve">требуемым </w:t>
      </w:r>
      <w:r>
        <w:rPr>
          <w:rFonts w:ascii="Times New Roman" w:hAnsi="Times New Roman" w:cs="Times New Roman"/>
          <w:sz w:val="24"/>
          <w:szCs w:val="24"/>
        </w:rPr>
        <w:t>формам</w:t>
      </w:r>
      <w:r w:rsidR="006613AD">
        <w:rPr>
          <w:rFonts w:ascii="Times New Roman" w:hAnsi="Times New Roman" w:cs="Times New Roman"/>
          <w:sz w:val="24"/>
          <w:szCs w:val="24"/>
        </w:rPr>
        <w:t>, в объеме</w:t>
      </w:r>
      <w:r>
        <w:rPr>
          <w:rFonts w:ascii="Times New Roman" w:hAnsi="Times New Roman" w:cs="Times New Roman"/>
          <w:sz w:val="24"/>
          <w:szCs w:val="24"/>
        </w:rPr>
        <w:t xml:space="preserve"> и в сроки, установленные </w:t>
      </w:r>
      <w:r w:rsidR="004A69BC">
        <w:rPr>
          <w:rFonts w:ascii="Times New Roman" w:hAnsi="Times New Roman" w:cs="Times New Roman"/>
          <w:sz w:val="24"/>
          <w:szCs w:val="24"/>
        </w:rPr>
        <w:t>для данных отчетов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6E1A" w:rsidRDefault="00F21B67" w:rsidP="00F21B6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Датой, на которую составляется отчетность (отчетной датой), является последний календарный день отчетного периода.  Бюджетная отчетность составляется на </w:t>
      </w:r>
      <w:r w:rsidR="00676E1A">
        <w:rPr>
          <w:rFonts w:ascii="Times New Roman" w:hAnsi="Times New Roman" w:cs="Times New Roman"/>
          <w:sz w:val="24"/>
          <w:szCs w:val="24"/>
        </w:rPr>
        <w:t>основании аналитического и синтетического учета.</w:t>
      </w:r>
    </w:p>
    <w:p w:rsidR="00F21B67" w:rsidRDefault="00676E1A" w:rsidP="00676E1A">
      <w:pPr>
        <w:pStyle w:val="a3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Фонда</w:t>
      </w:r>
      <w:r w:rsidR="0046411E">
        <w:rPr>
          <w:rFonts w:ascii="Times New Roman" w:hAnsi="Times New Roman" w:cs="Times New Roman"/>
          <w:sz w:val="24"/>
          <w:szCs w:val="24"/>
        </w:rPr>
        <w:t xml:space="preserve"> от всех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их оттоками</w:t>
      </w:r>
      <w:r w:rsidR="0046411E">
        <w:rPr>
          <w:rFonts w:ascii="Times New Roman" w:hAnsi="Times New Roman" w:cs="Times New Roman"/>
          <w:sz w:val="24"/>
          <w:szCs w:val="24"/>
        </w:rPr>
        <w:t>.</w:t>
      </w:r>
    </w:p>
    <w:p w:rsidR="00467202" w:rsidRDefault="00676E1A" w:rsidP="008C452F">
      <w:pPr>
        <w:pStyle w:val="a3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E89">
        <w:rPr>
          <w:rFonts w:ascii="Times New Roman" w:hAnsi="Times New Roman" w:cs="Times New Roman"/>
          <w:sz w:val="24"/>
          <w:szCs w:val="24"/>
        </w:rPr>
        <w:t xml:space="preserve">Бюджетная отчетность </w:t>
      </w:r>
      <w:r w:rsidR="00ED4E89">
        <w:rPr>
          <w:rFonts w:ascii="Times New Roman" w:hAnsi="Times New Roman" w:cs="Times New Roman"/>
          <w:sz w:val="24"/>
          <w:szCs w:val="24"/>
        </w:rPr>
        <w:t>формируется и хранится в виде электронного документа в информационной системе «СВОД – СМАРТ». Бумажная копия комплекта отчетности хранится у главного бухгалтера.</w:t>
      </w:r>
    </w:p>
    <w:p w:rsidR="00C47DEB" w:rsidRDefault="00C47DEB" w:rsidP="004B0AA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FA" w:rsidRDefault="00A867FA" w:rsidP="004B0AA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A8" w:rsidRDefault="004B0AA8" w:rsidP="004B0AA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proofErr w:type="gramStart"/>
      <w:r w:rsidRPr="00471B05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передачи документов бухгалтерского учета </w:t>
      </w:r>
    </w:p>
    <w:p w:rsidR="004B0AA8" w:rsidRDefault="004B0AA8" w:rsidP="004B0AA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смене руководителя и главного бухгалтера</w:t>
      </w:r>
    </w:p>
    <w:p w:rsidR="002469E2" w:rsidRDefault="002469E2" w:rsidP="002469E2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69E2" w:rsidRPr="002469E2" w:rsidRDefault="002469E2" w:rsidP="002469E2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69E2">
        <w:rPr>
          <w:rFonts w:ascii="Times New Roman" w:hAnsi="Times New Roman" w:cs="Times New Roman"/>
          <w:sz w:val="24"/>
          <w:szCs w:val="24"/>
        </w:rPr>
        <w:t>В соответствии с пунктом 4 статьи 29 Закона от 6 декабря 2011 г. № 402-ФЗ «О бухгалтерском учете», пунктом 14 Инструкции к Единому плану счетов № 157н, в Фонде утверждается Порядок передачи документов бухучета</w:t>
      </w:r>
      <w:r w:rsidRPr="0024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9E2">
        <w:rPr>
          <w:rFonts w:ascii="Times New Roman" w:hAnsi="Times New Roman" w:cs="Times New Roman"/>
          <w:sz w:val="24"/>
          <w:szCs w:val="24"/>
        </w:rPr>
        <w:t>при смене руководителя и (или) главного бухгалтера.</w:t>
      </w:r>
    </w:p>
    <w:p w:rsidR="004B0AA8" w:rsidRPr="00FB79AB" w:rsidRDefault="004B0AA8" w:rsidP="004B0A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AA8">
        <w:rPr>
          <w:rFonts w:ascii="Times New Roman" w:hAnsi="Times New Roman" w:cs="Times New Roman"/>
          <w:sz w:val="24"/>
          <w:szCs w:val="24"/>
        </w:rPr>
        <w:t xml:space="preserve">Порядок передачи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бухгалтерского учета приведен </w:t>
      </w:r>
      <w:r w:rsidRPr="001F069E">
        <w:rPr>
          <w:rFonts w:ascii="Times New Roman" w:hAnsi="Times New Roman" w:cs="Times New Roman"/>
          <w:sz w:val="24"/>
          <w:szCs w:val="24"/>
        </w:rPr>
        <w:t xml:space="preserve">в </w:t>
      </w:r>
      <w:r w:rsidRPr="00FB79AB">
        <w:rPr>
          <w:rFonts w:ascii="Times New Roman" w:hAnsi="Times New Roman" w:cs="Times New Roman"/>
          <w:sz w:val="24"/>
          <w:szCs w:val="24"/>
        </w:rPr>
        <w:t>Приложени</w:t>
      </w:r>
      <w:r w:rsidR="002571FF" w:rsidRPr="00FB79AB">
        <w:rPr>
          <w:rFonts w:ascii="Times New Roman" w:hAnsi="Times New Roman" w:cs="Times New Roman"/>
          <w:sz w:val="24"/>
          <w:szCs w:val="24"/>
        </w:rPr>
        <w:t>и</w:t>
      </w:r>
      <w:r w:rsidRPr="00FB79AB">
        <w:rPr>
          <w:rFonts w:ascii="Times New Roman" w:hAnsi="Times New Roman" w:cs="Times New Roman"/>
          <w:sz w:val="24"/>
          <w:szCs w:val="24"/>
        </w:rPr>
        <w:t xml:space="preserve"> </w:t>
      </w:r>
      <w:r w:rsidRPr="00A62B4E">
        <w:rPr>
          <w:rFonts w:ascii="Times New Roman" w:hAnsi="Times New Roman" w:cs="Times New Roman"/>
          <w:sz w:val="24"/>
          <w:szCs w:val="24"/>
        </w:rPr>
        <w:t xml:space="preserve">№ 36 к Учетной политике </w:t>
      </w:r>
      <w:r w:rsidRPr="00FB79AB">
        <w:rPr>
          <w:rFonts w:ascii="Times New Roman" w:hAnsi="Times New Roman" w:cs="Times New Roman"/>
          <w:sz w:val="24"/>
          <w:szCs w:val="24"/>
        </w:rPr>
        <w:t>ТФОМС НАО.</w:t>
      </w:r>
    </w:p>
    <w:p w:rsidR="00CA339A" w:rsidRDefault="00CA339A" w:rsidP="004B0A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481" w:rsidRDefault="00400481" w:rsidP="004B0A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481" w:rsidRDefault="00400481" w:rsidP="004B0A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481" w:rsidRDefault="00400481" w:rsidP="004B0A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481" w:rsidRDefault="00400481" w:rsidP="004B0A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481" w:rsidRDefault="00400481" w:rsidP="004B0A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481" w:rsidRDefault="00400481" w:rsidP="004B0A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481" w:rsidRDefault="00400481" w:rsidP="004B0A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481" w:rsidRDefault="00400481" w:rsidP="004B0A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481" w:rsidRDefault="00400481" w:rsidP="004B0A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480D" w:rsidRDefault="00BE480D" w:rsidP="004B0A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480D" w:rsidRDefault="00BE480D" w:rsidP="004B0A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480D" w:rsidRDefault="00BE480D" w:rsidP="004B0A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480D" w:rsidRDefault="00BE480D" w:rsidP="004B0AA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47B" w:rsidRPr="00CB147B" w:rsidRDefault="00A4651F" w:rsidP="00CB147B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CB147B" w:rsidRPr="00CB147B">
        <w:rPr>
          <w:rFonts w:ascii="Times New Roman" w:hAnsi="Times New Roman" w:cs="Times New Roman"/>
          <w:b/>
        </w:rPr>
        <w:t>риложение  №</w:t>
      </w:r>
      <w:r w:rsidR="00830A89">
        <w:rPr>
          <w:rFonts w:ascii="Times New Roman" w:hAnsi="Times New Roman" w:cs="Times New Roman"/>
          <w:b/>
        </w:rPr>
        <w:t xml:space="preserve"> </w:t>
      </w:r>
      <w:r w:rsidR="00CB147B" w:rsidRPr="00CB147B">
        <w:rPr>
          <w:rFonts w:ascii="Times New Roman" w:hAnsi="Times New Roman" w:cs="Times New Roman"/>
          <w:b/>
        </w:rPr>
        <w:t>2</w:t>
      </w:r>
      <w:r w:rsidR="00CB147B" w:rsidRPr="00CB147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CB147B" w:rsidRPr="00CB147B" w:rsidRDefault="00CB147B" w:rsidP="00CB147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B147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к  Приказу  ТФОМС НАО</w:t>
      </w:r>
    </w:p>
    <w:p w:rsidR="00CB147B" w:rsidRPr="00763228" w:rsidRDefault="00CB147B" w:rsidP="00CB147B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u w:val="single"/>
        </w:rPr>
      </w:pPr>
      <w:r w:rsidRPr="00CB147B">
        <w:rPr>
          <w:rFonts w:ascii="Times New Roman" w:hAnsi="Times New Roman" w:cs="Times New Roman"/>
          <w:b/>
          <w:sz w:val="20"/>
          <w:szCs w:val="20"/>
        </w:rPr>
        <w:t xml:space="preserve">              от «</w:t>
      </w:r>
      <w:r w:rsidR="00BE480D">
        <w:rPr>
          <w:rFonts w:ascii="Times New Roman" w:hAnsi="Times New Roman" w:cs="Times New Roman"/>
          <w:b/>
          <w:sz w:val="20"/>
          <w:szCs w:val="20"/>
        </w:rPr>
        <w:t>29</w:t>
      </w:r>
      <w:r w:rsidRPr="00CB147B">
        <w:rPr>
          <w:rFonts w:ascii="Times New Roman" w:hAnsi="Times New Roman" w:cs="Times New Roman"/>
          <w:b/>
          <w:sz w:val="20"/>
          <w:szCs w:val="20"/>
        </w:rPr>
        <w:t>»  декабря  20</w:t>
      </w:r>
      <w:r w:rsidR="00763228">
        <w:rPr>
          <w:rFonts w:ascii="Times New Roman" w:hAnsi="Times New Roman" w:cs="Times New Roman"/>
          <w:b/>
          <w:sz w:val="20"/>
          <w:szCs w:val="20"/>
        </w:rPr>
        <w:t>2</w:t>
      </w:r>
      <w:r w:rsidR="00BE480D">
        <w:rPr>
          <w:rFonts w:ascii="Times New Roman" w:hAnsi="Times New Roman" w:cs="Times New Roman"/>
          <w:b/>
          <w:sz w:val="20"/>
          <w:szCs w:val="20"/>
        </w:rPr>
        <w:t>3</w:t>
      </w:r>
      <w:r w:rsidRPr="00CB147B">
        <w:rPr>
          <w:rFonts w:ascii="Times New Roman" w:hAnsi="Times New Roman" w:cs="Times New Roman"/>
          <w:b/>
          <w:sz w:val="20"/>
          <w:szCs w:val="20"/>
        </w:rPr>
        <w:t xml:space="preserve"> г. № </w:t>
      </w:r>
      <w:r w:rsidR="00FB79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E480D">
        <w:rPr>
          <w:rFonts w:ascii="Times New Roman" w:hAnsi="Times New Roman" w:cs="Times New Roman"/>
          <w:b/>
          <w:sz w:val="20"/>
          <w:szCs w:val="20"/>
          <w:u w:val="single"/>
        </w:rPr>
        <w:t>362</w:t>
      </w:r>
      <w:r w:rsidR="00FB79AB">
        <w:rPr>
          <w:rFonts w:ascii="Times New Roman" w:hAnsi="Times New Roman" w:cs="Times New Roman"/>
          <w:b/>
          <w:sz w:val="20"/>
          <w:szCs w:val="20"/>
          <w:u w:val="single"/>
        </w:rPr>
        <w:t>-о</w:t>
      </w:r>
      <w:r w:rsidR="00ED4E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B147B" w:rsidRDefault="00CB147B" w:rsidP="00CB147B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147B" w:rsidRPr="007A0F8E" w:rsidRDefault="00CB147B" w:rsidP="00CB14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8E">
        <w:rPr>
          <w:rFonts w:ascii="Times New Roman" w:hAnsi="Times New Roman" w:cs="Times New Roman"/>
          <w:b/>
          <w:sz w:val="28"/>
          <w:szCs w:val="28"/>
        </w:rPr>
        <w:t xml:space="preserve">Учетная политика для целей </w:t>
      </w:r>
      <w:r>
        <w:rPr>
          <w:rFonts w:ascii="Times New Roman" w:hAnsi="Times New Roman" w:cs="Times New Roman"/>
          <w:b/>
          <w:sz w:val="28"/>
          <w:szCs w:val="28"/>
        </w:rPr>
        <w:t>налогового учета</w:t>
      </w:r>
    </w:p>
    <w:p w:rsidR="00CB147B" w:rsidRPr="007A0F8E" w:rsidRDefault="00CB147B" w:rsidP="00CB14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8E">
        <w:rPr>
          <w:rFonts w:ascii="Times New Roman" w:hAnsi="Times New Roman" w:cs="Times New Roman"/>
          <w:b/>
          <w:sz w:val="28"/>
          <w:szCs w:val="28"/>
        </w:rPr>
        <w:t>Территориального фонда обязательного медицинского страхован</w:t>
      </w:r>
      <w:r w:rsidR="00B056EA">
        <w:rPr>
          <w:rFonts w:ascii="Times New Roman" w:hAnsi="Times New Roman" w:cs="Times New Roman"/>
          <w:b/>
          <w:sz w:val="28"/>
          <w:szCs w:val="28"/>
        </w:rPr>
        <w:t>ия Ненецкого автономного округа</w:t>
      </w:r>
    </w:p>
    <w:p w:rsidR="00CB147B" w:rsidRDefault="00CB147B" w:rsidP="00CB147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47B" w:rsidRDefault="00CB147B" w:rsidP="00CB14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CDC">
        <w:rPr>
          <w:rFonts w:ascii="Times New Roman" w:hAnsi="Times New Roman" w:cs="Times New Roman"/>
          <w:sz w:val="24"/>
          <w:szCs w:val="24"/>
        </w:rPr>
        <w:t>Учетная по</w:t>
      </w:r>
      <w:r>
        <w:rPr>
          <w:rFonts w:ascii="Times New Roman" w:hAnsi="Times New Roman" w:cs="Times New Roman"/>
          <w:sz w:val="24"/>
          <w:szCs w:val="24"/>
        </w:rPr>
        <w:t>литика для целей налогового учета – выбранная налогоплательщиком совокупность допускаемых Налоговым кодексом способов определения доходов и (или) расходов, их признания, оценки и распределения, а также учета иных необходимых для целей налогообложения показателей финансово-хозяйственной деятельности налогоплательщика (п.2 ст.11 НК РФ).</w:t>
      </w:r>
    </w:p>
    <w:p w:rsidR="00200742" w:rsidRDefault="00200742" w:rsidP="00200742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Ведение налогового учета возлагается на сотрудников бухгалтерии. Налоговый учет ведется автоматизированным способом с применением программных продуктов:</w:t>
      </w:r>
    </w:p>
    <w:p w:rsidR="00200742" w:rsidRDefault="00200742" w:rsidP="00200742">
      <w:pPr>
        <w:pStyle w:val="a3"/>
        <w:spacing w:after="0" w:line="360" w:lineRule="auto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«1С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редприятие (конфигурация «Бухгалтерия государственного учреждения»); </w:t>
      </w:r>
    </w:p>
    <w:p w:rsidR="00200742" w:rsidRPr="00592790" w:rsidRDefault="00200742" w:rsidP="00200742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</w:t>
      </w:r>
      <w:r w:rsidRPr="00806FEE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806FEE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806FEE">
        <w:rPr>
          <w:rFonts w:ascii="Times New Roman" w:hAnsi="Times New Roman" w:cs="Times New Roman"/>
          <w:sz w:val="24"/>
          <w:szCs w:val="24"/>
        </w:rPr>
        <w:t xml:space="preserve">редприятие (конфигурация  «Зарплата и кадры бюджетного учреждения») </w:t>
      </w:r>
    </w:p>
    <w:p w:rsidR="00200742" w:rsidRDefault="00200742" w:rsidP="00CB14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Фонд применяет общую систему налогообложения.</w:t>
      </w:r>
    </w:p>
    <w:p w:rsidR="00CB147B" w:rsidRDefault="00CB147B" w:rsidP="00CB14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учет ведется в соответствии с Налоговым кодексом и иными нормативными правовыми актами Российской Федерации по вопросам налогообложения.</w:t>
      </w:r>
    </w:p>
    <w:p w:rsidR="00CB147B" w:rsidRDefault="00CB147B" w:rsidP="00CB14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налогового учета являются:</w:t>
      </w:r>
    </w:p>
    <w:p w:rsidR="00CB147B" w:rsidRDefault="00CB147B" w:rsidP="0008565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полной и достоверной информации для определения налоговой базы;</w:t>
      </w:r>
    </w:p>
    <w:p w:rsidR="00CB147B" w:rsidRPr="00955178" w:rsidRDefault="00CB147B" w:rsidP="0008565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178">
        <w:rPr>
          <w:rFonts w:ascii="Times New Roman" w:hAnsi="Times New Roman" w:cs="Times New Roman"/>
          <w:sz w:val="24"/>
          <w:szCs w:val="24"/>
        </w:rPr>
        <w:t>обеспечение своевременного представления налоговых деклараций и другой информации в налоговые органы.</w:t>
      </w:r>
    </w:p>
    <w:p w:rsidR="00CB147B" w:rsidRDefault="00B41AC4" w:rsidP="00CB147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Ведение налогового учета возлагается на</w:t>
      </w:r>
      <w:r w:rsidR="00CB147B">
        <w:rPr>
          <w:rFonts w:ascii="Times New Roman" w:hAnsi="Times New Roman" w:cs="Times New Roman"/>
          <w:sz w:val="24"/>
          <w:szCs w:val="24"/>
        </w:rPr>
        <w:t xml:space="preserve"> Отдел бухгалтерского учета и контрольно-ревизионной деятельности (далее по тексту – Отдел) методом начисления в соответствии с Налоговым кодексом Российской федерации, нормативными правовыми актами о налогах и сборах, приказом Минфина РФ от 01.12.2010 № 157н «Об </w:t>
      </w:r>
      <w:r w:rsidR="00CB147B" w:rsidRPr="00D071F3">
        <w:rPr>
          <w:rFonts w:ascii="Times New Roman" w:hAnsi="Times New Roman" w:cs="Times New Roman"/>
          <w:sz w:val="24"/>
          <w:szCs w:val="24"/>
        </w:rPr>
        <w:t xml:space="preserve"> утверждении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</w:t>
      </w:r>
      <w:proofErr w:type="gramEnd"/>
      <w:r w:rsidR="00CB147B" w:rsidRPr="00D071F3">
        <w:rPr>
          <w:rFonts w:ascii="Times New Roman" w:hAnsi="Times New Roman" w:cs="Times New Roman"/>
          <w:sz w:val="24"/>
          <w:szCs w:val="24"/>
        </w:rPr>
        <w:t xml:space="preserve"> наук, государственных (муниципальных) учреждений и Инструкции по его </w:t>
      </w:r>
      <w:r w:rsidR="00CB147B" w:rsidRPr="00D071F3">
        <w:rPr>
          <w:rFonts w:ascii="Times New Roman" w:hAnsi="Times New Roman" w:cs="Times New Roman"/>
          <w:sz w:val="24"/>
          <w:szCs w:val="24"/>
        </w:rPr>
        <w:lastRenderedPageBreak/>
        <w:t>применению»</w:t>
      </w:r>
      <w:r w:rsidR="00CB147B">
        <w:rPr>
          <w:rFonts w:ascii="Times New Roman" w:hAnsi="Times New Roman" w:cs="Times New Roman"/>
          <w:sz w:val="24"/>
          <w:szCs w:val="24"/>
        </w:rPr>
        <w:t xml:space="preserve"> и приказом Минфина РФ от 06.12.2010 № 162н «Об утверждении плана счетов бюджетного учета и Инструкции по его применению».</w:t>
      </w:r>
    </w:p>
    <w:p w:rsidR="00CB147B" w:rsidRPr="00134A3B" w:rsidRDefault="00CB147B" w:rsidP="00CB147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исчисляет и перечисляет следующие налоги, сборы и страховые взносы:</w:t>
      </w:r>
    </w:p>
    <w:p w:rsidR="00CB147B" w:rsidRDefault="00CB147B" w:rsidP="0008565F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транспортный налог</w:t>
      </w:r>
      <w:r w:rsidR="009622B7">
        <w:rPr>
          <w:rFonts w:ascii="Times New Roman" w:hAnsi="Times New Roman" w:cs="Times New Roman"/>
          <w:sz w:val="24"/>
          <w:szCs w:val="24"/>
        </w:rPr>
        <w:t xml:space="preserve"> в соответствии с Законом Ненецкого автономного округа «О внесении изменений в закон Ненецкого автономного округа «О транспортном налоге» от 26.11. 2015 года №</w:t>
      </w:r>
      <w:r w:rsidR="00487A19">
        <w:rPr>
          <w:rFonts w:ascii="Times New Roman" w:hAnsi="Times New Roman" w:cs="Times New Roman"/>
          <w:sz w:val="24"/>
          <w:szCs w:val="24"/>
        </w:rPr>
        <w:t xml:space="preserve"> </w:t>
      </w:r>
      <w:r w:rsidR="009622B7">
        <w:rPr>
          <w:rFonts w:ascii="Times New Roman" w:hAnsi="Times New Roman" w:cs="Times New Roman"/>
          <w:sz w:val="24"/>
          <w:szCs w:val="24"/>
        </w:rPr>
        <w:t>153-оз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7A19" w:rsidRPr="00646A4D" w:rsidRDefault="00CB147B" w:rsidP="0008565F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A4D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  <w:r w:rsidR="00487A19" w:rsidRPr="00646A4D">
        <w:rPr>
          <w:rFonts w:ascii="Times New Roman" w:hAnsi="Times New Roman" w:cs="Times New Roman"/>
          <w:sz w:val="24"/>
          <w:szCs w:val="24"/>
        </w:rPr>
        <w:t xml:space="preserve"> в соответствии с главой 23 Налогового кодекса РФ</w:t>
      </w:r>
      <w:r w:rsidRPr="00646A4D">
        <w:rPr>
          <w:rFonts w:ascii="Times New Roman" w:hAnsi="Times New Roman" w:cs="Times New Roman"/>
          <w:sz w:val="24"/>
          <w:szCs w:val="24"/>
        </w:rPr>
        <w:t>;</w:t>
      </w:r>
    </w:p>
    <w:p w:rsidR="00196854" w:rsidRDefault="00487A19" w:rsidP="0008565F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47B">
        <w:rPr>
          <w:rFonts w:ascii="Times New Roman" w:hAnsi="Times New Roman" w:cs="Times New Roman"/>
          <w:sz w:val="24"/>
          <w:szCs w:val="24"/>
        </w:rPr>
        <w:t>страховые взносы</w:t>
      </w:r>
      <w:r w:rsidR="00646A4D">
        <w:rPr>
          <w:rFonts w:ascii="Times New Roman" w:hAnsi="Times New Roman" w:cs="Times New Roman"/>
          <w:sz w:val="24"/>
          <w:szCs w:val="24"/>
        </w:rPr>
        <w:t xml:space="preserve"> </w:t>
      </w:r>
      <w:r w:rsidR="00BE480D">
        <w:rPr>
          <w:rFonts w:ascii="Times New Roman" w:hAnsi="Times New Roman" w:cs="Times New Roman"/>
          <w:sz w:val="24"/>
          <w:szCs w:val="24"/>
        </w:rPr>
        <w:t xml:space="preserve">в Социальный Фонд России </w:t>
      </w:r>
      <w:r w:rsidR="00646A4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03.07.2016 г. №250-ФЗ «О внесении изменений в части первую и вторую налогового кодекса Российской Федерации в связи с передачей налоговым органам полномочий</w:t>
      </w:r>
      <w:r w:rsidR="00FC206A">
        <w:rPr>
          <w:rFonts w:ascii="Times New Roman" w:hAnsi="Times New Roman" w:cs="Times New Roman"/>
          <w:sz w:val="24"/>
          <w:szCs w:val="24"/>
        </w:rPr>
        <w:t xml:space="preserve"> по администрированию страховых взносов на обязательное пенсионное, социальное и медицинское страхование»</w:t>
      </w:r>
      <w:r w:rsidR="00200742">
        <w:rPr>
          <w:rFonts w:ascii="Times New Roman" w:hAnsi="Times New Roman" w:cs="Times New Roman"/>
          <w:sz w:val="24"/>
          <w:szCs w:val="24"/>
        </w:rPr>
        <w:t>.</w:t>
      </w:r>
    </w:p>
    <w:p w:rsidR="00CB147B" w:rsidRPr="005470AB" w:rsidRDefault="00CB147B" w:rsidP="00CB147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отчетность</w:t>
      </w:r>
      <w:r w:rsidR="00CA7EF6">
        <w:rPr>
          <w:rFonts w:ascii="Times New Roman" w:hAnsi="Times New Roman" w:cs="Times New Roman"/>
          <w:sz w:val="24"/>
          <w:szCs w:val="24"/>
        </w:rPr>
        <w:t>, статистическая отчетность</w:t>
      </w:r>
      <w:r>
        <w:rPr>
          <w:rFonts w:ascii="Times New Roman" w:hAnsi="Times New Roman" w:cs="Times New Roman"/>
          <w:sz w:val="24"/>
          <w:szCs w:val="24"/>
        </w:rPr>
        <w:t xml:space="preserve"> и отчетность по страховым взносам представляется в электронном виде в системе </w:t>
      </w:r>
      <w:r w:rsidR="005470AB" w:rsidRPr="005470AB">
        <w:rPr>
          <w:rFonts w:ascii="Times New Roman" w:hAnsi="Times New Roman" w:cs="Times New Roman"/>
          <w:sz w:val="24"/>
          <w:szCs w:val="24"/>
        </w:rPr>
        <w:t xml:space="preserve">ЭДО </w:t>
      </w:r>
      <w:r w:rsidRPr="005470A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470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70AB" w:rsidRPr="005470AB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="005470AB" w:rsidRPr="005470AB">
        <w:rPr>
          <w:rFonts w:ascii="Times New Roman" w:hAnsi="Times New Roman" w:cs="Times New Roman"/>
          <w:sz w:val="24"/>
          <w:szCs w:val="24"/>
        </w:rPr>
        <w:t>-</w:t>
      </w:r>
      <w:r w:rsidRPr="005470AB">
        <w:rPr>
          <w:rFonts w:ascii="Times New Roman" w:hAnsi="Times New Roman" w:cs="Times New Roman"/>
          <w:sz w:val="24"/>
          <w:szCs w:val="24"/>
        </w:rPr>
        <w:t>Спринтер» в  Межрайонную ИФНС России №4 по Архангельской области и Ненецкому автономному округу;</w:t>
      </w:r>
      <w:proofErr w:type="gramStart"/>
      <w:r w:rsidRPr="005470AB">
        <w:rPr>
          <w:rFonts w:ascii="Times New Roman" w:hAnsi="Times New Roman" w:cs="Times New Roman"/>
          <w:sz w:val="24"/>
          <w:szCs w:val="24"/>
        </w:rPr>
        <w:t xml:space="preserve"> </w:t>
      </w:r>
      <w:r w:rsidR="00B056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147B" w:rsidRDefault="00CB147B" w:rsidP="00CB147B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54832" w:rsidRPr="00467202" w:rsidRDefault="00954832" w:rsidP="008C452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54832" w:rsidRPr="00467202" w:rsidSect="00400481">
      <w:footerReference w:type="default" r:id="rId9"/>
      <w:pgSz w:w="11906" w:h="16838"/>
      <w:pgMar w:top="426" w:right="127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12" w:rsidRDefault="00AC2612" w:rsidP="00810EDF">
      <w:pPr>
        <w:spacing w:after="0" w:line="240" w:lineRule="auto"/>
      </w:pPr>
      <w:r>
        <w:separator/>
      </w:r>
    </w:p>
  </w:endnote>
  <w:endnote w:type="continuationSeparator" w:id="0">
    <w:p w:rsidR="00AC2612" w:rsidRDefault="00AC2612" w:rsidP="0081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74544"/>
      <w:docPartObj>
        <w:docPartGallery w:val="Page Numbers (Bottom of Page)"/>
        <w:docPartUnique/>
      </w:docPartObj>
    </w:sdtPr>
    <w:sdtEndPr/>
    <w:sdtContent>
      <w:p w:rsidR="00ED5B15" w:rsidRDefault="00ED5B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CE">
          <w:rPr>
            <w:noProof/>
          </w:rPr>
          <w:t>9</w:t>
        </w:r>
        <w:r>
          <w:fldChar w:fldCharType="end"/>
        </w:r>
      </w:p>
    </w:sdtContent>
  </w:sdt>
  <w:p w:rsidR="00ED5B15" w:rsidRDefault="00ED5B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12" w:rsidRDefault="00AC2612" w:rsidP="00810EDF">
      <w:pPr>
        <w:spacing w:after="0" w:line="240" w:lineRule="auto"/>
      </w:pPr>
      <w:r>
        <w:separator/>
      </w:r>
    </w:p>
  </w:footnote>
  <w:footnote w:type="continuationSeparator" w:id="0">
    <w:p w:rsidR="00AC2612" w:rsidRDefault="00AC2612" w:rsidP="0081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44C"/>
    <w:multiLevelType w:val="hybridMultilevel"/>
    <w:tmpl w:val="F7B0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4E9B"/>
    <w:multiLevelType w:val="hybridMultilevel"/>
    <w:tmpl w:val="E89AFD7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>
    <w:nsid w:val="1A1D733B"/>
    <w:multiLevelType w:val="hybridMultilevel"/>
    <w:tmpl w:val="E49A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912FB"/>
    <w:multiLevelType w:val="hybridMultilevel"/>
    <w:tmpl w:val="C908BE9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4E34ADC"/>
    <w:multiLevelType w:val="hybridMultilevel"/>
    <w:tmpl w:val="3FB44342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5">
    <w:nsid w:val="29F25371"/>
    <w:multiLevelType w:val="hybridMultilevel"/>
    <w:tmpl w:val="88604D06"/>
    <w:lvl w:ilvl="0" w:tplc="857E938E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81381E"/>
    <w:multiLevelType w:val="multilevel"/>
    <w:tmpl w:val="D4F422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>
    <w:nsid w:val="2C5C11CE"/>
    <w:multiLevelType w:val="hybridMultilevel"/>
    <w:tmpl w:val="E33CFED0"/>
    <w:lvl w:ilvl="0" w:tplc="861AF43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2BA5441"/>
    <w:multiLevelType w:val="hybridMultilevel"/>
    <w:tmpl w:val="F42E1546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9">
    <w:nsid w:val="33771306"/>
    <w:multiLevelType w:val="hybridMultilevel"/>
    <w:tmpl w:val="EC9013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8943AE1"/>
    <w:multiLevelType w:val="hybridMultilevel"/>
    <w:tmpl w:val="FFE6DB02"/>
    <w:lvl w:ilvl="0" w:tplc="861AF43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A7E28DB"/>
    <w:multiLevelType w:val="hybridMultilevel"/>
    <w:tmpl w:val="2AAC8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4E6FEE"/>
    <w:multiLevelType w:val="hybridMultilevel"/>
    <w:tmpl w:val="A064AC94"/>
    <w:lvl w:ilvl="0" w:tplc="861AF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E21C3"/>
    <w:multiLevelType w:val="hybridMultilevel"/>
    <w:tmpl w:val="FF784876"/>
    <w:lvl w:ilvl="0" w:tplc="84F05F06">
      <w:start w:val="16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446A56FD"/>
    <w:multiLevelType w:val="hybridMultilevel"/>
    <w:tmpl w:val="BDF85EB8"/>
    <w:lvl w:ilvl="0" w:tplc="861AF432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4AA71E93"/>
    <w:multiLevelType w:val="hybridMultilevel"/>
    <w:tmpl w:val="43FA2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AF2117"/>
    <w:multiLevelType w:val="hybridMultilevel"/>
    <w:tmpl w:val="3586E13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509A6B95"/>
    <w:multiLevelType w:val="hybridMultilevel"/>
    <w:tmpl w:val="23C6EA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152D11"/>
    <w:multiLevelType w:val="hybridMultilevel"/>
    <w:tmpl w:val="954023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ABD4CA0"/>
    <w:multiLevelType w:val="hybridMultilevel"/>
    <w:tmpl w:val="4D9A5F8C"/>
    <w:lvl w:ilvl="0" w:tplc="E3584DA6">
      <w:start w:val="1"/>
      <w:numFmt w:val="upperRoman"/>
      <w:lvlText w:val="%1."/>
      <w:lvlJc w:val="left"/>
      <w:pPr>
        <w:ind w:left="13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0">
    <w:nsid w:val="5CD06D27"/>
    <w:multiLevelType w:val="hybridMultilevel"/>
    <w:tmpl w:val="6654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E25B3"/>
    <w:multiLevelType w:val="hybridMultilevel"/>
    <w:tmpl w:val="EAD8221A"/>
    <w:lvl w:ilvl="0" w:tplc="FA2E6324">
      <w:start w:val="16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2">
    <w:nsid w:val="5D623DDD"/>
    <w:multiLevelType w:val="hybridMultilevel"/>
    <w:tmpl w:val="1BEA4C4A"/>
    <w:lvl w:ilvl="0" w:tplc="9E583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F14962"/>
    <w:multiLevelType w:val="hybridMultilevel"/>
    <w:tmpl w:val="A384B110"/>
    <w:lvl w:ilvl="0" w:tplc="C9AEB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169521A"/>
    <w:multiLevelType w:val="hybridMultilevel"/>
    <w:tmpl w:val="80A843A0"/>
    <w:lvl w:ilvl="0" w:tplc="CFF479F0">
      <w:start w:val="13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>
    <w:nsid w:val="69593693"/>
    <w:multiLevelType w:val="hybridMultilevel"/>
    <w:tmpl w:val="D04A22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DF46EB1"/>
    <w:multiLevelType w:val="hybridMultilevel"/>
    <w:tmpl w:val="95F2F2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7657EC"/>
    <w:multiLevelType w:val="hybridMultilevel"/>
    <w:tmpl w:val="660C4D32"/>
    <w:lvl w:ilvl="0" w:tplc="53FC3A7E">
      <w:start w:val="16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8">
    <w:nsid w:val="73AE29E9"/>
    <w:multiLevelType w:val="hybridMultilevel"/>
    <w:tmpl w:val="00F61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AD6113"/>
    <w:multiLevelType w:val="hybridMultilevel"/>
    <w:tmpl w:val="FF728484"/>
    <w:lvl w:ilvl="0" w:tplc="0419000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30">
    <w:nsid w:val="77CC1E07"/>
    <w:multiLevelType w:val="hybridMultilevel"/>
    <w:tmpl w:val="6F2672AE"/>
    <w:lvl w:ilvl="0" w:tplc="F23229B4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A363C79"/>
    <w:multiLevelType w:val="hybridMultilevel"/>
    <w:tmpl w:val="081EBB50"/>
    <w:lvl w:ilvl="0" w:tplc="041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2">
    <w:nsid w:val="7FD739B3"/>
    <w:multiLevelType w:val="hybridMultilevel"/>
    <w:tmpl w:val="9BD8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6"/>
  </w:num>
  <w:num w:numId="4">
    <w:abstractNumId w:val="31"/>
  </w:num>
  <w:num w:numId="5">
    <w:abstractNumId w:val="0"/>
  </w:num>
  <w:num w:numId="6">
    <w:abstractNumId w:val="8"/>
  </w:num>
  <w:num w:numId="7">
    <w:abstractNumId w:val="2"/>
  </w:num>
  <w:num w:numId="8">
    <w:abstractNumId w:val="28"/>
  </w:num>
  <w:num w:numId="9">
    <w:abstractNumId w:val="20"/>
  </w:num>
  <w:num w:numId="10">
    <w:abstractNumId w:val="32"/>
  </w:num>
  <w:num w:numId="11">
    <w:abstractNumId w:val="15"/>
  </w:num>
  <w:num w:numId="12">
    <w:abstractNumId w:val="11"/>
  </w:num>
  <w:num w:numId="13">
    <w:abstractNumId w:val="30"/>
  </w:num>
  <w:num w:numId="14">
    <w:abstractNumId w:val="4"/>
  </w:num>
  <w:num w:numId="15">
    <w:abstractNumId w:val="7"/>
  </w:num>
  <w:num w:numId="16">
    <w:abstractNumId w:val="18"/>
  </w:num>
  <w:num w:numId="17">
    <w:abstractNumId w:val="25"/>
  </w:num>
  <w:num w:numId="18">
    <w:abstractNumId w:val="12"/>
  </w:num>
  <w:num w:numId="19">
    <w:abstractNumId w:val="14"/>
  </w:num>
  <w:num w:numId="20">
    <w:abstractNumId w:val="6"/>
  </w:num>
  <w:num w:numId="21">
    <w:abstractNumId w:val="5"/>
  </w:num>
  <w:num w:numId="22">
    <w:abstractNumId w:val="19"/>
  </w:num>
  <w:num w:numId="23">
    <w:abstractNumId w:val="24"/>
  </w:num>
  <w:num w:numId="24">
    <w:abstractNumId w:val="23"/>
  </w:num>
  <w:num w:numId="25">
    <w:abstractNumId w:val="22"/>
  </w:num>
  <w:num w:numId="26">
    <w:abstractNumId w:val="13"/>
  </w:num>
  <w:num w:numId="27">
    <w:abstractNumId w:val="21"/>
  </w:num>
  <w:num w:numId="28">
    <w:abstractNumId w:val="27"/>
  </w:num>
  <w:num w:numId="29">
    <w:abstractNumId w:val="9"/>
  </w:num>
  <w:num w:numId="30">
    <w:abstractNumId w:val="26"/>
  </w:num>
  <w:num w:numId="31">
    <w:abstractNumId w:val="17"/>
  </w:num>
  <w:num w:numId="32">
    <w:abstractNumId w:val="1"/>
  </w:num>
  <w:num w:numId="33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9C"/>
    <w:rsid w:val="000015FB"/>
    <w:rsid w:val="0000250D"/>
    <w:rsid w:val="00003547"/>
    <w:rsid w:val="00007015"/>
    <w:rsid w:val="00007A59"/>
    <w:rsid w:val="00011223"/>
    <w:rsid w:val="0001319E"/>
    <w:rsid w:val="000155A3"/>
    <w:rsid w:val="000205B2"/>
    <w:rsid w:val="00020BDA"/>
    <w:rsid w:val="00020C88"/>
    <w:rsid w:val="000219C0"/>
    <w:rsid w:val="000225E5"/>
    <w:rsid w:val="00024E3B"/>
    <w:rsid w:val="000263A6"/>
    <w:rsid w:val="00032E52"/>
    <w:rsid w:val="000336F6"/>
    <w:rsid w:val="00034B09"/>
    <w:rsid w:val="000369E4"/>
    <w:rsid w:val="00037851"/>
    <w:rsid w:val="0004095A"/>
    <w:rsid w:val="00040B3F"/>
    <w:rsid w:val="00041DE9"/>
    <w:rsid w:val="00042771"/>
    <w:rsid w:val="00044FBA"/>
    <w:rsid w:val="00046473"/>
    <w:rsid w:val="000469D7"/>
    <w:rsid w:val="00047933"/>
    <w:rsid w:val="00047F1B"/>
    <w:rsid w:val="000505B3"/>
    <w:rsid w:val="000517ED"/>
    <w:rsid w:val="000532AE"/>
    <w:rsid w:val="000554BD"/>
    <w:rsid w:val="000556EB"/>
    <w:rsid w:val="000557D9"/>
    <w:rsid w:val="000569B5"/>
    <w:rsid w:val="00056B70"/>
    <w:rsid w:val="000573FE"/>
    <w:rsid w:val="00061C06"/>
    <w:rsid w:val="000640E0"/>
    <w:rsid w:val="00064709"/>
    <w:rsid w:val="000647B1"/>
    <w:rsid w:val="0006571C"/>
    <w:rsid w:val="00067734"/>
    <w:rsid w:val="00067CFD"/>
    <w:rsid w:val="0007063F"/>
    <w:rsid w:val="00070660"/>
    <w:rsid w:val="00072D6B"/>
    <w:rsid w:val="0007646B"/>
    <w:rsid w:val="000776F9"/>
    <w:rsid w:val="00080565"/>
    <w:rsid w:val="0008565F"/>
    <w:rsid w:val="00092AFA"/>
    <w:rsid w:val="00092FDF"/>
    <w:rsid w:val="0009423B"/>
    <w:rsid w:val="0009686D"/>
    <w:rsid w:val="00096CDC"/>
    <w:rsid w:val="00097F2A"/>
    <w:rsid w:val="000A197C"/>
    <w:rsid w:val="000A28DE"/>
    <w:rsid w:val="000A3B66"/>
    <w:rsid w:val="000A3B8C"/>
    <w:rsid w:val="000A41D6"/>
    <w:rsid w:val="000A4F7B"/>
    <w:rsid w:val="000A5B8A"/>
    <w:rsid w:val="000A602D"/>
    <w:rsid w:val="000A6B76"/>
    <w:rsid w:val="000B6C67"/>
    <w:rsid w:val="000B7075"/>
    <w:rsid w:val="000B76EA"/>
    <w:rsid w:val="000C61B4"/>
    <w:rsid w:val="000C7D2F"/>
    <w:rsid w:val="000D0367"/>
    <w:rsid w:val="000D0A40"/>
    <w:rsid w:val="000D54CA"/>
    <w:rsid w:val="000D5F03"/>
    <w:rsid w:val="000D6DA6"/>
    <w:rsid w:val="000E09EB"/>
    <w:rsid w:val="000E2C79"/>
    <w:rsid w:val="000E4752"/>
    <w:rsid w:val="000E5684"/>
    <w:rsid w:val="000F00C2"/>
    <w:rsid w:val="000F16EF"/>
    <w:rsid w:val="000F2648"/>
    <w:rsid w:val="000F360C"/>
    <w:rsid w:val="000F484C"/>
    <w:rsid w:val="000F6AAA"/>
    <w:rsid w:val="00101F23"/>
    <w:rsid w:val="00102711"/>
    <w:rsid w:val="001044DB"/>
    <w:rsid w:val="001049CF"/>
    <w:rsid w:val="00110BD1"/>
    <w:rsid w:val="00111F19"/>
    <w:rsid w:val="00112F40"/>
    <w:rsid w:val="00115E83"/>
    <w:rsid w:val="00116302"/>
    <w:rsid w:val="00122BCA"/>
    <w:rsid w:val="00122E3C"/>
    <w:rsid w:val="00125E1E"/>
    <w:rsid w:val="001262BD"/>
    <w:rsid w:val="001304E5"/>
    <w:rsid w:val="00130FC2"/>
    <w:rsid w:val="0013127F"/>
    <w:rsid w:val="001326E9"/>
    <w:rsid w:val="00134A3B"/>
    <w:rsid w:val="0013644B"/>
    <w:rsid w:val="001368E9"/>
    <w:rsid w:val="00137DCC"/>
    <w:rsid w:val="00142DB4"/>
    <w:rsid w:val="00142F63"/>
    <w:rsid w:val="001436AB"/>
    <w:rsid w:val="00145E5F"/>
    <w:rsid w:val="00146694"/>
    <w:rsid w:val="0015253F"/>
    <w:rsid w:val="001528C8"/>
    <w:rsid w:val="00153E74"/>
    <w:rsid w:val="00153F89"/>
    <w:rsid w:val="001547A6"/>
    <w:rsid w:val="00155B0F"/>
    <w:rsid w:val="00157A00"/>
    <w:rsid w:val="00160799"/>
    <w:rsid w:val="001615C1"/>
    <w:rsid w:val="001639BC"/>
    <w:rsid w:val="001645A1"/>
    <w:rsid w:val="00164E89"/>
    <w:rsid w:val="001663AD"/>
    <w:rsid w:val="0017495A"/>
    <w:rsid w:val="001749F9"/>
    <w:rsid w:val="00175371"/>
    <w:rsid w:val="0017543E"/>
    <w:rsid w:val="00176346"/>
    <w:rsid w:val="00176C91"/>
    <w:rsid w:val="00177AD7"/>
    <w:rsid w:val="00180373"/>
    <w:rsid w:val="0018081D"/>
    <w:rsid w:val="00191441"/>
    <w:rsid w:val="00191867"/>
    <w:rsid w:val="001938A2"/>
    <w:rsid w:val="00193C8E"/>
    <w:rsid w:val="0019510E"/>
    <w:rsid w:val="00195373"/>
    <w:rsid w:val="00195449"/>
    <w:rsid w:val="0019620C"/>
    <w:rsid w:val="00196854"/>
    <w:rsid w:val="001A0433"/>
    <w:rsid w:val="001A2BFF"/>
    <w:rsid w:val="001A4018"/>
    <w:rsid w:val="001B02E8"/>
    <w:rsid w:val="001B4019"/>
    <w:rsid w:val="001B415C"/>
    <w:rsid w:val="001B7ED0"/>
    <w:rsid w:val="001C17C0"/>
    <w:rsid w:val="001C1E8F"/>
    <w:rsid w:val="001C522D"/>
    <w:rsid w:val="001C6955"/>
    <w:rsid w:val="001D1C6F"/>
    <w:rsid w:val="001D2CCA"/>
    <w:rsid w:val="001D2CD6"/>
    <w:rsid w:val="001D6052"/>
    <w:rsid w:val="001E18AC"/>
    <w:rsid w:val="001E20E9"/>
    <w:rsid w:val="001E2341"/>
    <w:rsid w:val="001E2513"/>
    <w:rsid w:val="001E5CA7"/>
    <w:rsid w:val="001F069E"/>
    <w:rsid w:val="001F25A7"/>
    <w:rsid w:val="001F26FD"/>
    <w:rsid w:val="001F4423"/>
    <w:rsid w:val="001F5522"/>
    <w:rsid w:val="00200742"/>
    <w:rsid w:val="00201583"/>
    <w:rsid w:val="00203147"/>
    <w:rsid w:val="0020383F"/>
    <w:rsid w:val="002043E3"/>
    <w:rsid w:val="0020562B"/>
    <w:rsid w:val="00206997"/>
    <w:rsid w:val="002109A8"/>
    <w:rsid w:val="00214E11"/>
    <w:rsid w:val="0021585C"/>
    <w:rsid w:val="00215AAF"/>
    <w:rsid w:val="002171CA"/>
    <w:rsid w:val="002202B5"/>
    <w:rsid w:val="002228C6"/>
    <w:rsid w:val="002233DE"/>
    <w:rsid w:val="00223DBA"/>
    <w:rsid w:val="00223FBA"/>
    <w:rsid w:val="002249BE"/>
    <w:rsid w:val="00226395"/>
    <w:rsid w:val="002302B3"/>
    <w:rsid w:val="002313F6"/>
    <w:rsid w:val="00231B3B"/>
    <w:rsid w:val="00233A39"/>
    <w:rsid w:val="00234463"/>
    <w:rsid w:val="0023709E"/>
    <w:rsid w:val="002407E3"/>
    <w:rsid w:val="00241BFD"/>
    <w:rsid w:val="00243BB1"/>
    <w:rsid w:val="0024591C"/>
    <w:rsid w:val="002469E2"/>
    <w:rsid w:val="00250A02"/>
    <w:rsid w:val="00253D73"/>
    <w:rsid w:val="0025415D"/>
    <w:rsid w:val="002544BF"/>
    <w:rsid w:val="002545C8"/>
    <w:rsid w:val="002549EE"/>
    <w:rsid w:val="002553B3"/>
    <w:rsid w:val="002570FD"/>
    <w:rsid w:val="002571FF"/>
    <w:rsid w:val="002572E7"/>
    <w:rsid w:val="0025789F"/>
    <w:rsid w:val="0026031D"/>
    <w:rsid w:val="00260662"/>
    <w:rsid w:val="002609E3"/>
    <w:rsid w:val="00270A12"/>
    <w:rsid w:val="002717DF"/>
    <w:rsid w:val="00272034"/>
    <w:rsid w:val="002756EF"/>
    <w:rsid w:val="00277A9C"/>
    <w:rsid w:val="00281799"/>
    <w:rsid w:val="002827F7"/>
    <w:rsid w:val="002833A3"/>
    <w:rsid w:val="0028345A"/>
    <w:rsid w:val="002852A8"/>
    <w:rsid w:val="00290133"/>
    <w:rsid w:val="0029208B"/>
    <w:rsid w:val="002924EF"/>
    <w:rsid w:val="00292891"/>
    <w:rsid w:val="00292C1A"/>
    <w:rsid w:val="00294CA3"/>
    <w:rsid w:val="00294D56"/>
    <w:rsid w:val="00294E2E"/>
    <w:rsid w:val="00295680"/>
    <w:rsid w:val="00295766"/>
    <w:rsid w:val="00295F12"/>
    <w:rsid w:val="00297EC4"/>
    <w:rsid w:val="002A04A6"/>
    <w:rsid w:val="002A3154"/>
    <w:rsid w:val="002A7243"/>
    <w:rsid w:val="002A7D5A"/>
    <w:rsid w:val="002B1D68"/>
    <w:rsid w:val="002B2641"/>
    <w:rsid w:val="002B2CC7"/>
    <w:rsid w:val="002B2CCF"/>
    <w:rsid w:val="002B3274"/>
    <w:rsid w:val="002B41D7"/>
    <w:rsid w:val="002B596C"/>
    <w:rsid w:val="002C0FDC"/>
    <w:rsid w:val="002C420D"/>
    <w:rsid w:val="002C4B4A"/>
    <w:rsid w:val="002C681C"/>
    <w:rsid w:val="002C79FA"/>
    <w:rsid w:val="002D3601"/>
    <w:rsid w:val="002D49B8"/>
    <w:rsid w:val="002E030E"/>
    <w:rsid w:val="002E1AE1"/>
    <w:rsid w:val="002E21CE"/>
    <w:rsid w:val="002E5857"/>
    <w:rsid w:val="002E5E48"/>
    <w:rsid w:val="002E5E99"/>
    <w:rsid w:val="002E75D3"/>
    <w:rsid w:val="002F0C7C"/>
    <w:rsid w:val="002F0ED6"/>
    <w:rsid w:val="002F0EDC"/>
    <w:rsid w:val="002F32C4"/>
    <w:rsid w:val="002F59F2"/>
    <w:rsid w:val="002F60C9"/>
    <w:rsid w:val="0030021F"/>
    <w:rsid w:val="00303CA0"/>
    <w:rsid w:val="00303DBF"/>
    <w:rsid w:val="0030594E"/>
    <w:rsid w:val="00307ACE"/>
    <w:rsid w:val="00312158"/>
    <w:rsid w:val="003140A4"/>
    <w:rsid w:val="00315B09"/>
    <w:rsid w:val="00316DBE"/>
    <w:rsid w:val="003173B9"/>
    <w:rsid w:val="00320DEA"/>
    <w:rsid w:val="00321289"/>
    <w:rsid w:val="00321347"/>
    <w:rsid w:val="00322A80"/>
    <w:rsid w:val="00322C11"/>
    <w:rsid w:val="00324C00"/>
    <w:rsid w:val="003257DA"/>
    <w:rsid w:val="003258BD"/>
    <w:rsid w:val="0032672E"/>
    <w:rsid w:val="00330D88"/>
    <w:rsid w:val="003313A9"/>
    <w:rsid w:val="00331B64"/>
    <w:rsid w:val="0033412A"/>
    <w:rsid w:val="003357FB"/>
    <w:rsid w:val="00336D55"/>
    <w:rsid w:val="00337D6E"/>
    <w:rsid w:val="00342E27"/>
    <w:rsid w:val="003438A4"/>
    <w:rsid w:val="00343FAF"/>
    <w:rsid w:val="00346CB6"/>
    <w:rsid w:val="0034730C"/>
    <w:rsid w:val="00347D5C"/>
    <w:rsid w:val="00355AA5"/>
    <w:rsid w:val="00356B1D"/>
    <w:rsid w:val="00363511"/>
    <w:rsid w:val="0036497D"/>
    <w:rsid w:val="00364ADA"/>
    <w:rsid w:val="00364CA5"/>
    <w:rsid w:val="00367CA1"/>
    <w:rsid w:val="00370E3F"/>
    <w:rsid w:val="00371ACE"/>
    <w:rsid w:val="00372916"/>
    <w:rsid w:val="0037295F"/>
    <w:rsid w:val="00374C33"/>
    <w:rsid w:val="00375640"/>
    <w:rsid w:val="0037576D"/>
    <w:rsid w:val="00376937"/>
    <w:rsid w:val="003822F4"/>
    <w:rsid w:val="00382CC0"/>
    <w:rsid w:val="00383A73"/>
    <w:rsid w:val="0038600E"/>
    <w:rsid w:val="0038717A"/>
    <w:rsid w:val="00391014"/>
    <w:rsid w:val="003913DC"/>
    <w:rsid w:val="003925C0"/>
    <w:rsid w:val="00392E20"/>
    <w:rsid w:val="00392FFD"/>
    <w:rsid w:val="003A0B2A"/>
    <w:rsid w:val="003A33D2"/>
    <w:rsid w:val="003B033E"/>
    <w:rsid w:val="003B045A"/>
    <w:rsid w:val="003B27BA"/>
    <w:rsid w:val="003B3753"/>
    <w:rsid w:val="003B595A"/>
    <w:rsid w:val="003B753B"/>
    <w:rsid w:val="003B79E0"/>
    <w:rsid w:val="003B7E7A"/>
    <w:rsid w:val="003C0A9F"/>
    <w:rsid w:val="003C2275"/>
    <w:rsid w:val="003C23F6"/>
    <w:rsid w:val="003C3408"/>
    <w:rsid w:val="003C4EF9"/>
    <w:rsid w:val="003C6DB1"/>
    <w:rsid w:val="003C7CBB"/>
    <w:rsid w:val="003D1EE2"/>
    <w:rsid w:val="003D283A"/>
    <w:rsid w:val="003D3C74"/>
    <w:rsid w:val="003D3F99"/>
    <w:rsid w:val="003D43EA"/>
    <w:rsid w:val="003D4B10"/>
    <w:rsid w:val="003D4C57"/>
    <w:rsid w:val="003E5D98"/>
    <w:rsid w:val="003E7008"/>
    <w:rsid w:val="003F10E6"/>
    <w:rsid w:val="003F2EE9"/>
    <w:rsid w:val="003F4653"/>
    <w:rsid w:val="003F5938"/>
    <w:rsid w:val="003F696B"/>
    <w:rsid w:val="003F75AB"/>
    <w:rsid w:val="00400481"/>
    <w:rsid w:val="00402B95"/>
    <w:rsid w:val="00404162"/>
    <w:rsid w:val="00404309"/>
    <w:rsid w:val="00404474"/>
    <w:rsid w:val="00405C13"/>
    <w:rsid w:val="004063B8"/>
    <w:rsid w:val="00406EAC"/>
    <w:rsid w:val="00407135"/>
    <w:rsid w:val="00410030"/>
    <w:rsid w:val="0041403A"/>
    <w:rsid w:val="00416AAB"/>
    <w:rsid w:val="00420F37"/>
    <w:rsid w:val="00420F53"/>
    <w:rsid w:val="00422BE8"/>
    <w:rsid w:val="00423713"/>
    <w:rsid w:val="00423E9E"/>
    <w:rsid w:val="004246A1"/>
    <w:rsid w:val="00427EB8"/>
    <w:rsid w:val="00427F55"/>
    <w:rsid w:val="00430229"/>
    <w:rsid w:val="00431F1C"/>
    <w:rsid w:val="00432519"/>
    <w:rsid w:val="00433663"/>
    <w:rsid w:val="00436328"/>
    <w:rsid w:val="00437CF9"/>
    <w:rsid w:val="00441B03"/>
    <w:rsid w:val="00442775"/>
    <w:rsid w:val="0044318F"/>
    <w:rsid w:val="004435D1"/>
    <w:rsid w:val="00444EC9"/>
    <w:rsid w:val="00445ED0"/>
    <w:rsid w:val="00446222"/>
    <w:rsid w:val="004474F7"/>
    <w:rsid w:val="00447CA5"/>
    <w:rsid w:val="00450870"/>
    <w:rsid w:val="00452D1A"/>
    <w:rsid w:val="004531D7"/>
    <w:rsid w:val="0045350F"/>
    <w:rsid w:val="00453A45"/>
    <w:rsid w:val="00454009"/>
    <w:rsid w:val="00456FD9"/>
    <w:rsid w:val="004611F3"/>
    <w:rsid w:val="00463364"/>
    <w:rsid w:val="0046411E"/>
    <w:rsid w:val="00465917"/>
    <w:rsid w:val="00465CD5"/>
    <w:rsid w:val="00467202"/>
    <w:rsid w:val="0046744E"/>
    <w:rsid w:val="00467C5B"/>
    <w:rsid w:val="00467F34"/>
    <w:rsid w:val="0047153C"/>
    <w:rsid w:val="00471831"/>
    <w:rsid w:val="00471B05"/>
    <w:rsid w:val="00480140"/>
    <w:rsid w:val="004809D4"/>
    <w:rsid w:val="004833C5"/>
    <w:rsid w:val="0048391B"/>
    <w:rsid w:val="00487A19"/>
    <w:rsid w:val="00487EDF"/>
    <w:rsid w:val="004911A7"/>
    <w:rsid w:val="00492C30"/>
    <w:rsid w:val="00494601"/>
    <w:rsid w:val="00494C6E"/>
    <w:rsid w:val="00497A94"/>
    <w:rsid w:val="004A04F3"/>
    <w:rsid w:val="004A69BC"/>
    <w:rsid w:val="004A706E"/>
    <w:rsid w:val="004A7082"/>
    <w:rsid w:val="004B0AA8"/>
    <w:rsid w:val="004B1532"/>
    <w:rsid w:val="004B23F3"/>
    <w:rsid w:val="004B35AC"/>
    <w:rsid w:val="004C101A"/>
    <w:rsid w:val="004C1C2B"/>
    <w:rsid w:val="004C28D1"/>
    <w:rsid w:val="004C4A8B"/>
    <w:rsid w:val="004D2E2D"/>
    <w:rsid w:val="004D3ECC"/>
    <w:rsid w:val="004D75A9"/>
    <w:rsid w:val="004E4173"/>
    <w:rsid w:val="004E505A"/>
    <w:rsid w:val="004E51E3"/>
    <w:rsid w:val="004E5573"/>
    <w:rsid w:val="004E6DAF"/>
    <w:rsid w:val="004E6E3C"/>
    <w:rsid w:val="004F0ACC"/>
    <w:rsid w:val="004F2D5E"/>
    <w:rsid w:val="004F2EFE"/>
    <w:rsid w:val="004F46AF"/>
    <w:rsid w:val="004F699C"/>
    <w:rsid w:val="004F7E66"/>
    <w:rsid w:val="00501F90"/>
    <w:rsid w:val="0050305C"/>
    <w:rsid w:val="005032AC"/>
    <w:rsid w:val="00504FAF"/>
    <w:rsid w:val="00511305"/>
    <w:rsid w:val="005116F8"/>
    <w:rsid w:val="00511739"/>
    <w:rsid w:val="00514B47"/>
    <w:rsid w:val="00516C4D"/>
    <w:rsid w:val="005172F5"/>
    <w:rsid w:val="00520105"/>
    <w:rsid w:val="00520F29"/>
    <w:rsid w:val="00522AFD"/>
    <w:rsid w:val="00523249"/>
    <w:rsid w:val="00523B6C"/>
    <w:rsid w:val="00524310"/>
    <w:rsid w:val="00524AAD"/>
    <w:rsid w:val="00526D78"/>
    <w:rsid w:val="00531956"/>
    <w:rsid w:val="005320B2"/>
    <w:rsid w:val="00537C5A"/>
    <w:rsid w:val="005432EF"/>
    <w:rsid w:val="00545402"/>
    <w:rsid w:val="005470AB"/>
    <w:rsid w:val="005470B8"/>
    <w:rsid w:val="00552116"/>
    <w:rsid w:val="0055263D"/>
    <w:rsid w:val="00552908"/>
    <w:rsid w:val="00557E96"/>
    <w:rsid w:val="00560E6A"/>
    <w:rsid w:val="0056177E"/>
    <w:rsid w:val="00562940"/>
    <w:rsid w:val="005644C3"/>
    <w:rsid w:val="00564715"/>
    <w:rsid w:val="00567343"/>
    <w:rsid w:val="00570214"/>
    <w:rsid w:val="005724B4"/>
    <w:rsid w:val="00574235"/>
    <w:rsid w:val="00575422"/>
    <w:rsid w:val="00577BB5"/>
    <w:rsid w:val="00580895"/>
    <w:rsid w:val="005830C5"/>
    <w:rsid w:val="00584708"/>
    <w:rsid w:val="00592202"/>
    <w:rsid w:val="00592790"/>
    <w:rsid w:val="00594482"/>
    <w:rsid w:val="00594BBE"/>
    <w:rsid w:val="00597005"/>
    <w:rsid w:val="005A06A3"/>
    <w:rsid w:val="005A143E"/>
    <w:rsid w:val="005A378C"/>
    <w:rsid w:val="005A6323"/>
    <w:rsid w:val="005B1D8F"/>
    <w:rsid w:val="005B2345"/>
    <w:rsid w:val="005B3392"/>
    <w:rsid w:val="005B372D"/>
    <w:rsid w:val="005B3DE2"/>
    <w:rsid w:val="005B4DEC"/>
    <w:rsid w:val="005B50EC"/>
    <w:rsid w:val="005B5BBD"/>
    <w:rsid w:val="005B6446"/>
    <w:rsid w:val="005B79AF"/>
    <w:rsid w:val="005B79F7"/>
    <w:rsid w:val="005C1F50"/>
    <w:rsid w:val="005C2B31"/>
    <w:rsid w:val="005C2ECC"/>
    <w:rsid w:val="005C672C"/>
    <w:rsid w:val="005D055E"/>
    <w:rsid w:val="005D3050"/>
    <w:rsid w:val="005D37B9"/>
    <w:rsid w:val="005D462C"/>
    <w:rsid w:val="005D7339"/>
    <w:rsid w:val="005E16CA"/>
    <w:rsid w:val="005E2D30"/>
    <w:rsid w:val="005E3461"/>
    <w:rsid w:val="005E5634"/>
    <w:rsid w:val="005E6910"/>
    <w:rsid w:val="005E6CD8"/>
    <w:rsid w:val="005F2635"/>
    <w:rsid w:val="005F5A21"/>
    <w:rsid w:val="005F7CF5"/>
    <w:rsid w:val="006005D7"/>
    <w:rsid w:val="00602D55"/>
    <w:rsid w:val="006054F4"/>
    <w:rsid w:val="006058F8"/>
    <w:rsid w:val="00605ABD"/>
    <w:rsid w:val="00605FA7"/>
    <w:rsid w:val="00607C0D"/>
    <w:rsid w:val="00611B07"/>
    <w:rsid w:val="00614566"/>
    <w:rsid w:val="006145C7"/>
    <w:rsid w:val="006157B3"/>
    <w:rsid w:val="00615DC7"/>
    <w:rsid w:val="00615FB3"/>
    <w:rsid w:val="0061798C"/>
    <w:rsid w:val="00617D47"/>
    <w:rsid w:val="006236A9"/>
    <w:rsid w:val="006246CF"/>
    <w:rsid w:val="00627C4B"/>
    <w:rsid w:val="00627D42"/>
    <w:rsid w:val="0063003C"/>
    <w:rsid w:val="00630FFC"/>
    <w:rsid w:val="00631549"/>
    <w:rsid w:val="00631D40"/>
    <w:rsid w:val="006326D6"/>
    <w:rsid w:val="00633600"/>
    <w:rsid w:val="006341A7"/>
    <w:rsid w:val="00635992"/>
    <w:rsid w:val="00635B12"/>
    <w:rsid w:val="006376C1"/>
    <w:rsid w:val="00637874"/>
    <w:rsid w:val="006406DB"/>
    <w:rsid w:val="006409FC"/>
    <w:rsid w:val="0064240A"/>
    <w:rsid w:val="0064425D"/>
    <w:rsid w:val="0064460B"/>
    <w:rsid w:val="006446A9"/>
    <w:rsid w:val="00644D9A"/>
    <w:rsid w:val="00644DF2"/>
    <w:rsid w:val="00646A4D"/>
    <w:rsid w:val="006475C8"/>
    <w:rsid w:val="00650437"/>
    <w:rsid w:val="00651AF4"/>
    <w:rsid w:val="0065730C"/>
    <w:rsid w:val="00657D58"/>
    <w:rsid w:val="00660700"/>
    <w:rsid w:val="006613AD"/>
    <w:rsid w:val="00665810"/>
    <w:rsid w:val="00666015"/>
    <w:rsid w:val="00666C0A"/>
    <w:rsid w:val="0066716D"/>
    <w:rsid w:val="00670A3C"/>
    <w:rsid w:val="0067163B"/>
    <w:rsid w:val="006726DD"/>
    <w:rsid w:val="00672F48"/>
    <w:rsid w:val="006745BC"/>
    <w:rsid w:val="006754EB"/>
    <w:rsid w:val="0067644D"/>
    <w:rsid w:val="006764FB"/>
    <w:rsid w:val="00676E1A"/>
    <w:rsid w:val="00677CA5"/>
    <w:rsid w:val="006811B2"/>
    <w:rsid w:val="00681393"/>
    <w:rsid w:val="006839E8"/>
    <w:rsid w:val="00685AF3"/>
    <w:rsid w:val="00685D3D"/>
    <w:rsid w:val="00690219"/>
    <w:rsid w:val="00690821"/>
    <w:rsid w:val="00690CAB"/>
    <w:rsid w:val="006915DC"/>
    <w:rsid w:val="00692FED"/>
    <w:rsid w:val="0069386A"/>
    <w:rsid w:val="00694334"/>
    <w:rsid w:val="00694638"/>
    <w:rsid w:val="00694652"/>
    <w:rsid w:val="006955AC"/>
    <w:rsid w:val="00695FAF"/>
    <w:rsid w:val="006979F7"/>
    <w:rsid w:val="006A0484"/>
    <w:rsid w:val="006A0C5B"/>
    <w:rsid w:val="006A6D1E"/>
    <w:rsid w:val="006A6F5E"/>
    <w:rsid w:val="006A7FAE"/>
    <w:rsid w:val="006B0CD6"/>
    <w:rsid w:val="006B3D95"/>
    <w:rsid w:val="006B3EF6"/>
    <w:rsid w:val="006B62D6"/>
    <w:rsid w:val="006B6EE6"/>
    <w:rsid w:val="006C002B"/>
    <w:rsid w:val="006C14F9"/>
    <w:rsid w:val="006C3519"/>
    <w:rsid w:val="006C3B35"/>
    <w:rsid w:val="006C4899"/>
    <w:rsid w:val="006C4BB6"/>
    <w:rsid w:val="006D2D69"/>
    <w:rsid w:val="006D2FB1"/>
    <w:rsid w:val="006D5517"/>
    <w:rsid w:val="006D5E3C"/>
    <w:rsid w:val="006D6991"/>
    <w:rsid w:val="006D7700"/>
    <w:rsid w:val="006E0F1D"/>
    <w:rsid w:val="006E14E2"/>
    <w:rsid w:val="006E398A"/>
    <w:rsid w:val="006E5476"/>
    <w:rsid w:val="006F14AA"/>
    <w:rsid w:val="006F162A"/>
    <w:rsid w:val="006F2711"/>
    <w:rsid w:val="006F35E6"/>
    <w:rsid w:val="006F62B0"/>
    <w:rsid w:val="006F642B"/>
    <w:rsid w:val="006F7D84"/>
    <w:rsid w:val="00701D60"/>
    <w:rsid w:val="007029F9"/>
    <w:rsid w:val="00702A72"/>
    <w:rsid w:val="00703A78"/>
    <w:rsid w:val="00704076"/>
    <w:rsid w:val="00704E93"/>
    <w:rsid w:val="007073E6"/>
    <w:rsid w:val="00707569"/>
    <w:rsid w:val="0070789D"/>
    <w:rsid w:val="00710800"/>
    <w:rsid w:val="00711884"/>
    <w:rsid w:val="007151ED"/>
    <w:rsid w:val="007217E1"/>
    <w:rsid w:val="007222ED"/>
    <w:rsid w:val="00722310"/>
    <w:rsid w:val="00723933"/>
    <w:rsid w:val="00723A0E"/>
    <w:rsid w:val="00723B51"/>
    <w:rsid w:val="00723DB1"/>
    <w:rsid w:val="00727FCD"/>
    <w:rsid w:val="00730050"/>
    <w:rsid w:val="00731782"/>
    <w:rsid w:val="00731B2A"/>
    <w:rsid w:val="00731F0A"/>
    <w:rsid w:val="007335B6"/>
    <w:rsid w:val="007338EC"/>
    <w:rsid w:val="00733AE3"/>
    <w:rsid w:val="00734CF0"/>
    <w:rsid w:val="0074049E"/>
    <w:rsid w:val="0074222C"/>
    <w:rsid w:val="00745251"/>
    <w:rsid w:val="00745E44"/>
    <w:rsid w:val="007507C0"/>
    <w:rsid w:val="00751F2C"/>
    <w:rsid w:val="00753B79"/>
    <w:rsid w:val="0075586B"/>
    <w:rsid w:val="00760E9D"/>
    <w:rsid w:val="00763228"/>
    <w:rsid w:val="00770359"/>
    <w:rsid w:val="00770863"/>
    <w:rsid w:val="007713AC"/>
    <w:rsid w:val="00771AC1"/>
    <w:rsid w:val="007727A4"/>
    <w:rsid w:val="00774B8F"/>
    <w:rsid w:val="0077525D"/>
    <w:rsid w:val="0077583C"/>
    <w:rsid w:val="00775FE4"/>
    <w:rsid w:val="00777F40"/>
    <w:rsid w:val="00777FC6"/>
    <w:rsid w:val="007851C4"/>
    <w:rsid w:val="007852C6"/>
    <w:rsid w:val="00786A5F"/>
    <w:rsid w:val="00790554"/>
    <w:rsid w:val="00791090"/>
    <w:rsid w:val="007921CA"/>
    <w:rsid w:val="00792792"/>
    <w:rsid w:val="00793E2B"/>
    <w:rsid w:val="00793EBD"/>
    <w:rsid w:val="007951D8"/>
    <w:rsid w:val="007955EA"/>
    <w:rsid w:val="0079561B"/>
    <w:rsid w:val="007958AF"/>
    <w:rsid w:val="00796467"/>
    <w:rsid w:val="00796F4D"/>
    <w:rsid w:val="007970B0"/>
    <w:rsid w:val="00797A0A"/>
    <w:rsid w:val="007A0F8E"/>
    <w:rsid w:val="007A0FC8"/>
    <w:rsid w:val="007A1D89"/>
    <w:rsid w:val="007A31E0"/>
    <w:rsid w:val="007A3583"/>
    <w:rsid w:val="007A42CE"/>
    <w:rsid w:val="007A580F"/>
    <w:rsid w:val="007B1B44"/>
    <w:rsid w:val="007B50D6"/>
    <w:rsid w:val="007B78E4"/>
    <w:rsid w:val="007C0736"/>
    <w:rsid w:val="007C1168"/>
    <w:rsid w:val="007C1638"/>
    <w:rsid w:val="007C187B"/>
    <w:rsid w:val="007C1A6E"/>
    <w:rsid w:val="007C3028"/>
    <w:rsid w:val="007C7AA4"/>
    <w:rsid w:val="007D1C0B"/>
    <w:rsid w:val="007D287A"/>
    <w:rsid w:val="007D31A0"/>
    <w:rsid w:val="007D6FF5"/>
    <w:rsid w:val="007D7B17"/>
    <w:rsid w:val="007E0CFE"/>
    <w:rsid w:val="007E359E"/>
    <w:rsid w:val="007E3BA3"/>
    <w:rsid w:val="007E3F81"/>
    <w:rsid w:val="007E4EC2"/>
    <w:rsid w:val="007E58AC"/>
    <w:rsid w:val="007E6660"/>
    <w:rsid w:val="007E6A10"/>
    <w:rsid w:val="007E7CA4"/>
    <w:rsid w:val="007F1283"/>
    <w:rsid w:val="007F40CF"/>
    <w:rsid w:val="007F4CAC"/>
    <w:rsid w:val="007F70A9"/>
    <w:rsid w:val="0080477A"/>
    <w:rsid w:val="00804E45"/>
    <w:rsid w:val="00805CBF"/>
    <w:rsid w:val="00806FEE"/>
    <w:rsid w:val="008102BB"/>
    <w:rsid w:val="00810EDF"/>
    <w:rsid w:val="008125DC"/>
    <w:rsid w:val="0081347F"/>
    <w:rsid w:val="0081389E"/>
    <w:rsid w:val="00813EC7"/>
    <w:rsid w:val="00814EE4"/>
    <w:rsid w:val="00815C30"/>
    <w:rsid w:val="00820CC6"/>
    <w:rsid w:val="00820DAC"/>
    <w:rsid w:val="00822FB8"/>
    <w:rsid w:val="00830A89"/>
    <w:rsid w:val="008326F0"/>
    <w:rsid w:val="0083298D"/>
    <w:rsid w:val="0083441F"/>
    <w:rsid w:val="00835980"/>
    <w:rsid w:val="008423E7"/>
    <w:rsid w:val="008436F7"/>
    <w:rsid w:val="00844D1D"/>
    <w:rsid w:val="00844E5E"/>
    <w:rsid w:val="0084595A"/>
    <w:rsid w:val="00846F06"/>
    <w:rsid w:val="00847F9A"/>
    <w:rsid w:val="008517C8"/>
    <w:rsid w:val="008542C4"/>
    <w:rsid w:val="008559C2"/>
    <w:rsid w:val="008624F3"/>
    <w:rsid w:val="00862C0E"/>
    <w:rsid w:val="00863AE7"/>
    <w:rsid w:val="0086654A"/>
    <w:rsid w:val="00867B15"/>
    <w:rsid w:val="008705F6"/>
    <w:rsid w:val="00871BCF"/>
    <w:rsid w:val="008727B0"/>
    <w:rsid w:val="00873753"/>
    <w:rsid w:val="00876331"/>
    <w:rsid w:val="00876561"/>
    <w:rsid w:val="00876D01"/>
    <w:rsid w:val="00882624"/>
    <w:rsid w:val="008837E4"/>
    <w:rsid w:val="008859EB"/>
    <w:rsid w:val="00886936"/>
    <w:rsid w:val="0088741E"/>
    <w:rsid w:val="00887E10"/>
    <w:rsid w:val="00890BB4"/>
    <w:rsid w:val="00891214"/>
    <w:rsid w:val="0089295A"/>
    <w:rsid w:val="00895BE5"/>
    <w:rsid w:val="008973E8"/>
    <w:rsid w:val="008A0104"/>
    <w:rsid w:val="008A0AE0"/>
    <w:rsid w:val="008A314F"/>
    <w:rsid w:val="008A358A"/>
    <w:rsid w:val="008A42A8"/>
    <w:rsid w:val="008A42BB"/>
    <w:rsid w:val="008A69F5"/>
    <w:rsid w:val="008B04CE"/>
    <w:rsid w:val="008B0BF1"/>
    <w:rsid w:val="008B24DE"/>
    <w:rsid w:val="008B28BF"/>
    <w:rsid w:val="008B3322"/>
    <w:rsid w:val="008B3416"/>
    <w:rsid w:val="008B4235"/>
    <w:rsid w:val="008B5177"/>
    <w:rsid w:val="008B5187"/>
    <w:rsid w:val="008B6249"/>
    <w:rsid w:val="008B6336"/>
    <w:rsid w:val="008B670E"/>
    <w:rsid w:val="008C1943"/>
    <w:rsid w:val="008C2C22"/>
    <w:rsid w:val="008C3664"/>
    <w:rsid w:val="008C3999"/>
    <w:rsid w:val="008C3A7F"/>
    <w:rsid w:val="008C3DA4"/>
    <w:rsid w:val="008C3E36"/>
    <w:rsid w:val="008C3E8B"/>
    <w:rsid w:val="008C452F"/>
    <w:rsid w:val="008C5A57"/>
    <w:rsid w:val="008D18F4"/>
    <w:rsid w:val="008D1F06"/>
    <w:rsid w:val="008D5CB8"/>
    <w:rsid w:val="008E0643"/>
    <w:rsid w:val="008E0A0E"/>
    <w:rsid w:val="008E16C0"/>
    <w:rsid w:val="008E27A8"/>
    <w:rsid w:val="008E486C"/>
    <w:rsid w:val="008E4F89"/>
    <w:rsid w:val="008E67E5"/>
    <w:rsid w:val="008E6927"/>
    <w:rsid w:val="008F1582"/>
    <w:rsid w:val="008F2E47"/>
    <w:rsid w:val="008F4063"/>
    <w:rsid w:val="008F43FF"/>
    <w:rsid w:val="008F5BDC"/>
    <w:rsid w:val="008F6BAD"/>
    <w:rsid w:val="008F6BCD"/>
    <w:rsid w:val="008F7B06"/>
    <w:rsid w:val="008F7FCF"/>
    <w:rsid w:val="00902481"/>
    <w:rsid w:val="00902869"/>
    <w:rsid w:val="00905B45"/>
    <w:rsid w:val="00906AB1"/>
    <w:rsid w:val="009103F7"/>
    <w:rsid w:val="00910A18"/>
    <w:rsid w:val="00911F42"/>
    <w:rsid w:val="0091384C"/>
    <w:rsid w:val="00914248"/>
    <w:rsid w:val="009148A9"/>
    <w:rsid w:val="009151D6"/>
    <w:rsid w:val="00915DEF"/>
    <w:rsid w:val="0091615B"/>
    <w:rsid w:val="00916624"/>
    <w:rsid w:val="00916D15"/>
    <w:rsid w:val="009210A8"/>
    <w:rsid w:val="00921404"/>
    <w:rsid w:val="009236A2"/>
    <w:rsid w:val="00924366"/>
    <w:rsid w:val="009244C8"/>
    <w:rsid w:val="00926FE6"/>
    <w:rsid w:val="009300E9"/>
    <w:rsid w:val="009324A1"/>
    <w:rsid w:val="00932638"/>
    <w:rsid w:val="00933F8F"/>
    <w:rsid w:val="00935EE8"/>
    <w:rsid w:val="009371EC"/>
    <w:rsid w:val="00942975"/>
    <w:rsid w:val="00942D49"/>
    <w:rsid w:val="009437D0"/>
    <w:rsid w:val="00944CD1"/>
    <w:rsid w:val="00944D92"/>
    <w:rsid w:val="00945B14"/>
    <w:rsid w:val="009509A6"/>
    <w:rsid w:val="00951F8B"/>
    <w:rsid w:val="00953DE9"/>
    <w:rsid w:val="00953EDF"/>
    <w:rsid w:val="00954832"/>
    <w:rsid w:val="00955178"/>
    <w:rsid w:val="00956023"/>
    <w:rsid w:val="00957822"/>
    <w:rsid w:val="009579E1"/>
    <w:rsid w:val="00960A31"/>
    <w:rsid w:val="0096111A"/>
    <w:rsid w:val="009622B7"/>
    <w:rsid w:val="00963619"/>
    <w:rsid w:val="00963683"/>
    <w:rsid w:val="00967731"/>
    <w:rsid w:val="00974882"/>
    <w:rsid w:val="00977A93"/>
    <w:rsid w:val="009800EE"/>
    <w:rsid w:val="00982FC3"/>
    <w:rsid w:val="00985878"/>
    <w:rsid w:val="00986BE7"/>
    <w:rsid w:val="00990F44"/>
    <w:rsid w:val="0099653C"/>
    <w:rsid w:val="009A009F"/>
    <w:rsid w:val="009A0B72"/>
    <w:rsid w:val="009A28AC"/>
    <w:rsid w:val="009A304F"/>
    <w:rsid w:val="009A433F"/>
    <w:rsid w:val="009A646F"/>
    <w:rsid w:val="009A6D44"/>
    <w:rsid w:val="009B0360"/>
    <w:rsid w:val="009B0D2D"/>
    <w:rsid w:val="009B1037"/>
    <w:rsid w:val="009B38D5"/>
    <w:rsid w:val="009B4E70"/>
    <w:rsid w:val="009B6070"/>
    <w:rsid w:val="009B679B"/>
    <w:rsid w:val="009C02B9"/>
    <w:rsid w:val="009C4458"/>
    <w:rsid w:val="009C5ADA"/>
    <w:rsid w:val="009D12D0"/>
    <w:rsid w:val="009D29A7"/>
    <w:rsid w:val="009D46C3"/>
    <w:rsid w:val="009D70E8"/>
    <w:rsid w:val="009D757E"/>
    <w:rsid w:val="009E01E2"/>
    <w:rsid w:val="009E0A05"/>
    <w:rsid w:val="009E173F"/>
    <w:rsid w:val="009E4201"/>
    <w:rsid w:val="009E512D"/>
    <w:rsid w:val="009E56B9"/>
    <w:rsid w:val="009E5907"/>
    <w:rsid w:val="009F0103"/>
    <w:rsid w:val="009F1578"/>
    <w:rsid w:val="009F2A7A"/>
    <w:rsid w:val="009F43D5"/>
    <w:rsid w:val="009F61C0"/>
    <w:rsid w:val="009F6585"/>
    <w:rsid w:val="009F697A"/>
    <w:rsid w:val="00A007C5"/>
    <w:rsid w:val="00A02806"/>
    <w:rsid w:val="00A046E8"/>
    <w:rsid w:val="00A04D6D"/>
    <w:rsid w:val="00A10221"/>
    <w:rsid w:val="00A12F02"/>
    <w:rsid w:val="00A134E0"/>
    <w:rsid w:val="00A1469F"/>
    <w:rsid w:val="00A20F08"/>
    <w:rsid w:val="00A218DA"/>
    <w:rsid w:val="00A220AF"/>
    <w:rsid w:val="00A2253F"/>
    <w:rsid w:val="00A22697"/>
    <w:rsid w:val="00A22F4B"/>
    <w:rsid w:val="00A24539"/>
    <w:rsid w:val="00A26183"/>
    <w:rsid w:val="00A26E43"/>
    <w:rsid w:val="00A307FA"/>
    <w:rsid w:val="00A31370"/>
    <w:rsid w:val="00A318D9"/>
    <w:rsid w:val="00A332CE"/>
    <w:rsid w:val="00A34448"/>
    <w:rsid w:val="00A3502A"/>
    <w:rsid w:val="00A35BD3"/>
    <w:rsid w:val="00A361D3"/>
    <w:rsid w:val="00A37129"/>
    <w:rsid w:val="00A4002E"/>
    <w:rsid w:val="00A40F48"/>
    <w:rsid w:val="00A4240A"/>
    <w:rsid w:val="00A43CFE"/>
    <w:rsid w:val="00A451D9"/>
    <w:rsid w:val="00A4538D"/>
    <w:rsid w:val="00A4651F"/>
    <w:rsid w:val="00A471C0"/>
    <w:rsid w:val="00A50B50"/>
    <w:rsid w:val="00A50ED8"/>
    <w:rsid w:val="00A5437D"/>
    <w:rsid w:val="00A54604"/>
    <w:rsid w:val="00A57109"/>
    <w:rsid w:val="00A57C98"/>
    <w:rsid w:val="00A60E4C"/>
    <w:rsid w:val="00A61566"/>
    <w:rsid w:val="00A62B4E"/>
    <w:rsid w:val="00A63BEA"/>
    <w:rsid w:val="00A65D6A"/>
    <w:rsid w:val="00A660ED"/>
    <w:rsid w:val="00A670C7"/>
    <w:rsid w:val="00A6744B"/>
    <w:rsid w:val="00A67CFF"/>
    <w:rsid w:val="00A704D3"/>
    <w:rsid w:val="00A710D1"/>
    <w:rsid w:val="00A71197"/>
    <w:rsid w:val="00A742FC"/>
    <w:rsid w:val="00A77AFE"/>
    <w:rsid w:val="00A8059D"/>
    <w:rsid w:val="00A80A46"/>
    <w:rsid w:val="00A814F3"/>
    <w:rsid w:val="00A81713"/>
    <w:rsid w:val="00A8438F"/>
    <w:rsid w:val="00A84F12"/>
    <w:rsid w:val="00A858DB"/>
    <w:rsid w:val="00A867FA"/>
    <w:rsid w:val="00A874BD"/>
    <w:rsid w:val="00A876A4"/>
    <w:rsid w:val="00A91FAE"/>
    <w:rsid w:val="00A92999"/>
    <w:rsid w:val="00A93CDB"/>
    <w:rsid w:val="00A94255"/>
    <w:rsid w:val="00A9451C"/>
    <w:rsid w:val="00A96588"/>
    <w:rsid w:val="00A969D6"/>
    <w:rsid w:val="00A9701C"/>
    <w:rsid w:val="00AA313C"/>
    <w:rsid w:val="00AA5DD1"/>
    <w:rsid w:val="00AA5F61"/>
    <w:rsid w:val="00AB334A"/>
    <w:rsid w:val="00AB7EB4"/>
    <w:rsid w:val="00AC05C0"/>
    <w:rsid w:val="00AC0997"/>
    <w:rsid w:val="00AC0E00"/>
    <w:rsid w:val="00AC1EBF"/>
    <w:rsid w:val="00AC2046"/>
    <w:rsid w:val="00AC2612"/>
    <w:rsid w:val="00AC3C96"/>
    <w:rsid w:val="00AC4A6A"/>
    <w:rsid w:val="00AC4D9E"/>
    <w:rsid w:val="00AC504F"/>
    <w:rsid w:val="00AC5405"/>
    <w:rsid w:val="00AC7676"/>
    <w:rsid w:val="00AD148B"/>
    <w:rsid w:val="00AD39F7"/>
    <w:rsid w:val="00AD50D6"/>
    <w:rsid w:val="00AD5ED5"/>
    <w:rsid w:val="00AD7675"/>
    <w:rsid w:val="00AD78EC"/>
    <w:rsid w:val="00AE03B0"/>
    <w:rsid w:val="00AE29D1"/>
    <w:rsid w:val="00AE4F9D"/>
    <w:rsid w:val="00AE6EA2"/>
    <w:rsid w:val="00AF01E0"/>
    <w:rsid w:val="00AF079B"/>
    <w:rsid w:val="00AF0E91"/>
    <w:rsid w:val="00AF1B3D"/>
    <w:rsid w:val="00AF418B"/>
    <w:rsid w:val="00AF4F62"/>
    <w:rsid w:val="00AF7091"/>
    <w:rsid w:val="00B007F0"/>
    <w:rsid w:val="00B01C52"/>
    <w:rsid w:val="00B034C9"/>
    <w:rsid w:val="00B0427C"/>
    <w:rsid w:val="00B04533"/>
    <w:rsid w:val="00B0486B"/>
    <w:rsid w:val="00B056EA"/>
    <w:rsid w:val="00B0780C"/>
    <w:rsid w:val="00B079D8"/>
    <w:rsid w:val="00B10E38"/>
    <w:rsid w:val="00B10FC0"/>
    <w:rsid w:val="00B13EE7"/>
    <w:rsid w:val="00B14403"/>
    <w:rsid w:val="00B154BC"/>
    <w:rsid w:val="00B16709"/>
    <w:rsid w:val="00B20D1A"/>
    <w:rsid w:val="00B2228B"/>
    <w:rsid w:val="00B22B34"/>
    <w:rsid w:val="00B23690"/>
    <w:rsid w:val="00B244C8"/>
    <w:rsid w:val="00B2467C"/>
    <w:rsid w:val="00B30599"/>
    <w:rsid w:val="00B30EDF"/>
    <w:rsid w:val="00B3105A"/>
    <w:rsid w:val="00B318A8"/>
    <w:rsid w:val="00B31AB9"/>
    <w:rsid w:val="00B324D6"/>
    <w:rsid w:val="00B34791"/>
    <w:rsid w:val="00B4036F"/>
    <w:rsid w:val="00B41769"/>
    <w:rsid w:val="00B41AC4"/>
    <w:rsid w:val="00B44242"/>
    <w:rsid w:val="00B44366"/>
    <w:rsid w:val="00B46075"/>
    <w:rsid w:val="00B463C2"/>
    <w:rsid w:val="00B46758"/>
    <w:rsid w:val="00B503AE"/>
    <w:rsid w:val="00B50E27"/>
    <w:rsid w:val="00B511FD"/>
    <w:rsid w:val="00B531FA"/>
    <w:rsid w:val="00B53CAC"/>
    <w:rsid w:val="00B53FBD"/>
    <w:rsid w:val="00B54BC2"/>
    <w:rsid w:val="00B54CFD"/>
    <w:rsid w:val="00B54F58"/>
    <w:rsid w:val="00B558BD"/>
    <w:rsid w:val="00B5789F"/>
    <w:rsid w:val="00B57996"/>
    <w:rsid w:val="00B611F6"/>
    <w:rsid w:val="00B63105"/>
    <w:rsid w:val="00B63784"/>
    <w:rsid w:val="00B65ABE"/>
    <w:rsid w:val="00B66D5F"/>
    <w:rsid w:val="00B671C4"/>
    <w:rsid w:val="00B673B2"/>
    <w:rsid w:val="00B70B20"/>
    <w:rsid w:val="00B7171E"/>
    <w:rsid w:val="00B72453"/>
    <w:rsid w:val="00B72F05"/>
    <w:rsid w:val="00B734BC"/>
    <w:rsid w:val="00B760BC"/>
    <w:rsid w:val="00B90229"/>
    <w:rsid w:val="00B904E2"/>
    <w:rsid w:val="00B90CC6"/>
    <w:rsid w:val="00B9170E"/>
    <w:rsid w:val="00B9336B"/>
    <w:rsid w:val="00B93FD4"/>
    <w:rsid w:val="00B94E7A"/>
    <w:rsid w:val="00B95775"/>
    <w:rsid w:val="00B974DA"/>
    <w:rsid w:val="00B978D8"/>
    <w:rsid w:val="00BA0202"/>
    <w:rsid w:val="00BA1CE4"/>
    <w:rsid w:val="00BA1D20"/>
    <w:rsid w:val="00BA31BC"/>
    <w:rsid w:val="00BA3605"/>
    <w:rsid w:val="00BA6F7E"/>
    <w:rsid w:val="00BA745F"/>
    <w:rsid w:val="00BA7F76"/>
    <w:rsid w:val="00BB08E5"/>
    <w:rsid w:val="00BB3E20"/>
    <w:rsid w:val="00BB41FD"/>
    <w:rsid w:val="00BB50F3"/>
    <w:rsid w:val="00BB6EC4"/>
    <w:rsid w:val="00BC046D"/>
    <w:rsid w:val="00BC0B5B"/>
    <w:rsid w:val="00BC3461"/>
    <w:rsid w:val="00BC5674"/>
    <w:rsid w:val="00BE05D3"/>
    <w:rsid w:val="00BE3852"/>
    <w:rsid w:val="00BE480D"/>
    <w:rsid w:val="00BE483A"/>
    <w:rsid w:val="00BE49CA"/>
    <w:rsid w:val="00BE5126"/>
    <w:rsid w:val="00BF0FE5"/>
    <w:rsid w:val="00BF16DD"/>
    <w:rsid w:val="00BF195A"/>
    <w:rsid w:val="00BF36F6"/>
    <w:rsid w:val="00BF393B"/>
    <w:rsid w:val="00BF4195"/>
    <w:rsid w:val="00BF6FD8"/>
    <w:rsid w:val="00BF73A9"/>
    <w:rsid w:val="00C02BDE"/>
    <w:rsid w:val="00C04CBA"/>
    <w:rsid w:val="00C064AF"/>
    <w:rsid w:val="00C0715E"/>
    <w:rsid w:val="00C07C62"/>
    <w:rsid w:val="00C100D0"/>
    <w:rsid w:val="00C14540"/>
    <w:rsid w:val="00C14B78"/>
    <w:rsid w:val="00C1659C"/>
    <w:rsid w:val="00C17B62"/>
    <w:rsid w:val="00C17B67"/>
    <w:rsid w:val="00C20BAD"/>
    <w:rsid w:val="00C23A3F"/>
    <w:rsid w:val="00C23A77"/>
    <w:rsid w:val="00C27987"/>
    <w:rsid w:val="00C30F82"/>
    <w:rsid w:val="00C32729"/>
    <w:rsid w:val="00C3314E"/>
    <w:rsid w:val="00C33672"/>
    <w:rsid w:val="00C3561E"/>
    <w:rsid w:val="00C41399"/>
    <w:rsid w:val="00C4388B"/>
    <w:rsid w:val="00C4494A"/>
    <w:rsid w:val="00C44A60"/>
    <w:rsid w:val="00C4666D"/>
    <w:rsid w:val="00C469AF"/>
    <w:rsid w:val="00C47848"/>
    <w:rsid w:val="00C47DEB"/>
    <w:rsid w:val="00C52420"/>
    <w:rsid w:val="00C52598"/>
    <w:rsid w:val="00C54084"/>
    <w:rsid w:val="00C55806"/>
    <w:rsid w:val="00C56840"/>
    <w:rsid w:val="00C56E1A"/>
    <w:rsid w:val="00C57197"/>
    <w:rsid w:val="00C605FE"/>
    <w:rsid w:val="00C61725"/>
    <w:rsid w:val="00C621BA"/>
    <w:rsid w:val="00C67CE5"/>
    <w:rsid w:val="00C70776"/>
    <w:rsid w:val="00C70FE8"/>
    <w:rsid w:val="00C7133C"/>
    <w:rsid w:val="00C71489"/>
    <w:rsid w:val="00C7192F"/>
    <w:rsid w:val="00C71EAB"/>
    <w:rsid w:val="00C757DA"/>
    <w:rsid w:val="00C76447"/>
    <w:rsid w:val="00C76510"/>
    <w:rsid w:val="00C81046"/>
    <w:rsid w:val="00C81479"/>
    <w:rsid w:val="00C823A5"/>
    <w:rsid w:val="00C83132"/>
    <w:rsid w:val="00C835A4"/>
    <w:rsid w:val="00C868A1"/>
    <w:rsid w:val="00C87E3E"/>
    <w:rsid w:val="00C92118"/>
    <w:rsid w:val="00C9553B"/>
    <w:rsid w:val="00C966F6"/>
    <w:rsid w:val="00C97682"/>
    <w:rsid w:val="00C97FD0"/>
    <w:rsid w:val="00CA1234"/>
    <w:rsid w:val="00CA18DB"/>
    <w:rsid w:val="00CA2C29"/>
    <w:rsid w:val="00CA2CFA"/>
    <w:rsid w:val="00CA2E94"/>
    <w:rsid w:val="00CA339A"/>
    <w:rsid w:val="00CA38D0"/>
    <w:rsid w:val="00CA3F8D"/>
    <w:rsid w:val="00CA6FEB"/>
    <w:rsid w:val="00CA7664"/>
    <w:rsid w:val="00CA7EF6"/>
    <w:rsid w:val="00CB147B"/>
    <w:rsid w:val="00CB402A"/>
    <w:rsid w:val="00CB4184"/>
    <w:rsid w:val="00CB5AD7"/>
    <w:rsid w:val="00CB63FF"/>
    <w:rsid w:val="00CC08B6"/>
    <w:rsid w:val="00CC0DF6"/>
    <w:rsid w:val="00CC1198"/>
    <w:rsid w:val="00CC1E8A"/>
    <w:rsid w:val="00CC41C1"/>
    <w:rsid w:val="00CC4C19"/>
    <w:rsid w:val="00CC6910"/>
    <w:rsid w:val="00CD0EFD"/>
    <w:rsid w:val="00CD1685"/>
    <w:rsid w:val="00CD24F6"/>
    <w:rsid w:val="00CD5DDC"/>
    <w:rsid w:val="00CD6FAD"/>
    <w:rsid w:val="00CD7F76"/>
    <w:rsid w:val="00CE20B0"/>
    <w:rsid w:val="00CE5ABC"/>
    <w:rsid w:val="00CE5ED5"/>
    <w:rsid w:val="00CE6382"/>
    <w:rsid w:val="00CF2596"/>
    <w:rsid w:val="00CF27BC"/>
    <w:rsid w:val="00CF2F7E"/>
    <w:rsid w:val="00CF33D7"/>
    <w:rsid w:val="00CF4B22"/>
    <w:rsid w:val="00CF57E7"/>
    <w:rsid w:val="00CF5BA2"/>
    <w:rsid w:val="00CF6950"/>
    <w:rsid w:val="00D00160"/>
    <w:rsid w:val="00D01566"/>
    <w:rsid w:val="00D02064"/>
    <w:rsid w:val="00D02E3F"/>
    <w:rsid w:val="00D0422F"/>
    <w:rsid w:val="00D050DC"/>
    <w:rsid w:val="00D05B0E"/>
    <w:rsid w:val="00D0647F"/>
    <w:rsid w:val="00D071F3"/>
    <w:rsid w:val="00D07BFC"/>
    <w:rsid w:val="00D1191D"/>
    <w:rsid w:val="00D125F1"/>
    <w:rsid w:val="00D14715"/>
    <w:rsid w:val="00D1561F"/>
    <w:rsid w:val="00D15944"/>
    <w:rsid w:val="00D16025"/>
    <w:rsid w:val="00D16979"/>
    <w:rsid w:val="00D16FF0"/>
    <w:rsid w:val="00D20332"/>
    <w:rsid w:val="00D209F1"/>
    <w:rsid w:val="00D23ABC"/>
    <w:rsid w:val="00D23B0A"/>
    <w:rsid w:val="00D245CF"/>
    <w:rsid w:val="00D24DC7"/>
    <w:rsid w:val="00D24FEB"/>
    <w:rsid w:val="00D25DBD"/>
    <w:rsid w:val="00D30128"/>
    <w:rsid w:val="00D31951"/>
    <w:rsid w:val="00D31FA6"/>
    <w:rsid w:val="00D32500"/>
    <w:rsid w:val="00D34D32"/>
    <w:rsid w:val="00D35144"/>
    <w:rsid w:val="00D37942"/>
    <w:rsid w:val="00D37B00"/>
    <w:rsid w:val="00D37DEA"/>
    <w:rsid w:val="00D424FA"/>
    <w:rsid w:val="00D42857"/>
    <w:rsid w:val="00D43B1D"/>
    <w:rsid w:val="00D46745"/>
    <w:rsid w:val="00D46FAE"/>
    <w:rsid w:val="00D47BA0"/>
    <w:rsid w:val="00D47D8A"/>
    <w:rsid w:val="00D47EEE"/>
    <w:rsid w:val="00D5002C"/>
    <w:rsid w:val="00D5139C"/>
    <w:rsid w:val="00D55775"/>
    <w:rsid w:val="00D56C32"/>
    <w:rsid w:val="00D57D7B"/>
    <w:rsid w:val="00D57FB5"/>
    <w:rsid w:val="00D60E0C"/>
    <w:rsid w:val="00D616E9"/>
    <w:rsid w:val="00D632B1"/>
    <w:rsid w:val="00D63558"/>
    <w:rsid w:val="00D638AF"/>
    <w:rsid w:val="00D65E5E"/>
    <w:rsid w:val="00D6651F"/>
    <w:rsid w:val="00D70EFE"/>
    <w:rsid w:val="00D71381"/>
    <w:rsid w:val="00D71C19"/>
    <w:rsid w:val="00D7409B"/>
    <w:rsid w:val="00D77349"/>
    <w:rsid w:val="00D776ED"/>
    <w:rsid w:val="00D802F1"/>
    <w:rsid w:val="00D812EF"/>
    <w:rsid w:val="00D81A54"/>
    <w:rsid w:val="00D81F46"/>
    <w:rsid w:val="00D831DC"/>
    <w:rsid w:val="00D844E1"/>
    <w:rsid w:val="00D852F4"/>
    <w:rsid w:val="00D8756F"/>
    <w:rsid w:val="00D93D54"/>
    <w:rsid w:val="00D97EA5"/>
    <w:rsid w:val="00DA03A6"/>
    <w:rsid w:val="00DA12BC"/>
    <w:rsid w:val="00DA2A8F"/>
    <w:rsid w:val="00DA4080"/>
    <w:rsid w:val="00DA53C4"/>
    <w:rsid w:val="00DA7042"/>
    <w:rsid w:val="00DA7138"/>
    <w:rsid w:val="00DA7728"/>
    <w:rsid w:val="00DB008F"/>
    <w:rsid w:val="00DB1744"/>
    <w:rsid w:val="00DB3A69"/>
    <w:rsid w:val="00DB3A76"/>
    <w:rsid w:val="00DB49F4"/>
    <w:rsid w:val="00DB5CC7"/>
    <w:rsid w:val="00DB5D67"/>
    <w:rsid w:val="00DB6296"/>
    <w:rsid w:val="00DB650C"/>
    <w:rsid w:val="00DB6883"/>
    <w:rsid w:val="00DB73B1"/>
    <w:rsid w:val="00DC1D93"/>
    <w:rsid w:val="00DC3501"/>
    <w:rsid w:val="00DC3B3F"/>
    <w:rsid w:val="00DC3C3D"/>
    <w:rsid w:val="00DC3EF3"/>
    <w:rsid w:val="00DC47F6"/>
    <w:rsid w:val="00DC4EA6"/>
    <w:rsid w:val="00DC5915"/>
    <w:rsid w:val="00DC720D"/>
    <w:rsid w:val="00DC7667"/>
    <w:rsid w:val="00DC76C4"/>
    <w:rsid w:val="00DD03A1"/>
    <w:rsid w:val="00DD08F3"/>
    <w:rsid w:val="00DD0CBC"/>
    <w:rsid w:val="00DD1142"/>
    <w:rsid w:val="00DD12A6"/>
    <w:rsid w:val="00DD144F"/>
    <w:rsid w:val="00DD22C4"/>
    <w:rsid w:val="00DD3106"/>
    <w:rsid w:val="00DD4169"/>
    <w:rsid w:val="00DD4D73"/>
    <w:rsid w:val="00DD4E0C"/>
    <w:rsid w:val="00DD5D3E"/>
    <w:rsid w:val="00DD6842"/>
    <w:rsid w:val="00DD75CF"/>
    <w:rsid w:val="00DE11D0"/>
    <w:rsid w:val="00DE253A"/>
    <w:rsid w:val="00DE383F"/>
    <w:rsid w:val="00DE38F8"/>
    <w:rsid w:val="00DE3EA5"/>
    <w:rsid w:val="00DE4E8B"/>
    <w:rsid w:val="00DF08A0"/>
    <w:rsid w:val="00DF0D88"/>
    <w:rsid w:val="00DF1A0A"/>
    <w:rsid w:val="00DF4EC6"/>
    <w:rsid w:val="00DF7213"/>
    <w:rsid w:val="00E0119A"/>
    <w:rsid w:val="00E01667"/>
    <w:rsid w:val="00E0174B"/>
    <w:rsid w:val="00E0359E"/>
    <w:rsid w:val="00E041F7"/>
    <w:rsid w:val="00E05BDF"/>
    <w:rsid w:val="00E067CD"/>
    <w:rsid w:val="00E07552"/>
    <w:rsid w:val="00E1004E"/>
    <w:rsid w:val="00E11D11"/>
    <w:rsid w:val="00E12309"/>
    <w:rsid w:val="00E12792"/>
    <w:rsid w:val="00E131F7"/>
    <w:rsid w:val="00E152A2"/>
    <w:rsid w:val="00E17C3E"/>
    <w:rsid w:val="00E20891"/>
    <w:rsid w:val="00E21E70"/>
    <w:rsid w:val="00E21F7D"/>
    <w:rsid w:val="00E23489"/>
    <w:rsid w:val="00E25071"/>
    <w:rsid w:val="00E25D8F"/>
    <w:rsid w:val="00E2608D"/>
    <w:rsid w:val="00E27CED"/>
    <w:rsid w:val="00E32380"/>
    <w:rsid w:val="00E33D30"/>
    <w:rsid w:val="00E3585A"/>
    <w:rsid w:val="00E37E0B"/>
    <w:rsid w:val="00E41B0C"/>
    <w:rsid w:val="00E41E67"/>
    <w:rsid w:val="00E426FB"/>
    <w:rsid w:val="00E44175"/>
    <w:rsid w:val="00E46373"/>
    <w:rsid w:val="00E46D78"/>
    <w:rsid w:val="00E47256"/>
    <w:rsid w:val="00E54AB3"/>
    <w:rsid w:val="00E570C3"/>
    <w:rsid w:val="00E57E27"/>
    <w:rsid w:val="00E621F1"/>
    <w:rsid w:val="00E62A1E"/>
    <w:rsid w:val="00E63818"/>
    <w:rsid w:val="00E63D67"/>
    <w:rsid w:val="00E64247"/>
    <w:rsid w:val="00E64980"/>
    <w:rsid w:val="00E656C9"/>
    <w:rsid w:val="00E66713"/>
    <w:rsid w:val="00E72652"/>
    <w:rsid w:val="00E72E87"/>
    <w:rsid w:val="00E73133"/>
    <w:rsid w:val="00E73259"/>
    <w:rsid w:val="00E732CC"/>
    <w:rsid w:val="00E7421E"/>
    <w:rsid w:val="00E74F19"/>
    <w:rsid w:val="00E75C6C"/>
    <w:rsid w:val="00E7622E"/>
    <w:rsid w:val="00E818FE"/>
    <w:rsid w:val="00E85F8A"/>
    <w:rsid w:val="00E862C7"/>
    <w:rsid w:val="00E87929"/>
    <w:rsid w:val="00E93573"/>
    <w:rsid w:val="00E95AB3"/>
    <w:rsid w:val="00EA0523"/>
    <w:rsid w:val="00EA1105"/>
    <w:rsid w:val="00EA1B64"/>
    <w:rsid w:val="00EA319A"/>
    <w:rsid w:val="00EA3DEC"/>
    <w:rsid w:val="00EA765B"/>
    <w:rsid w:val="00EA7D3F"/>
    <w:rsid w:val="00EB15D5"/>
    <w:rsid w:val="00EB38CB"/>
    <w:rsid w:val="00EB4355"/>
    <w:rsid w:val="00EB50D9"/>
    <w:rsid w:val="00EB51FA"/>
    <w:rsid w:val="00EC1153"/>
    <w:rsid w:val="00EC1B6B"/>
    <w:rsid w:val="00EC1D75"/>
    <w:rsid w:val="00EC1E24"/>
    <w:rsid w:val="00EC2596"/>
    <w:rsid w:val="00EC36AF"/>
    <w:rsid w:val="00EC4063"/>
    <w:rsid w:val="00EC532B"/>
    <w:rsid w:val="00ED2303"/>
    <w:rsid w:val="00ED397D"/>
    <w:rsid w:val="00ED4E89"/>
    <w:rsid w:val="00ED5B15"/>
    <w:rsid w:val="00ED5E7C"/>
    <w:rsid w:val="00ED6DE9"/>
    <w:rsid w:val="00EE1C0A"/>
    <w:rsid w:val="00EF0737"/>
    <w:rsid w:val="00EF07B5"/>
    <w:rsid w:val="00EF1EAC"/>
    <w:rsid w:val="00EF2950"/>
    <w:rsid w:val="00EF3613"/>
    <w:rsid w:val="00EF6CF9"/>
    <w:rsid w:val="00EF7B05"/>
    <w:rsid w:val="00F000B5"/>
    <w:rsid w:val="00F01120"/>
    <w:rsid w:val="00F05D02"/>
    <w:rsid w:val="00F0717D"/>
    <w:rsid w:val="00F07A6A"/>
    <w:rsid w:val="00F07D39"/>
    <w:rsid w:val="00F12480"/>
    <w:rsid w:val="00F13637"/>
    <w:rsid w:val="00F15835"/>
    <w:rsid w:val="00F16B16"/>
    <w:rsid w:val="00F21B67"/>
    <w:rsid w:val="00F238A0"/>
    <w:rsid w:val="00F25905"/>
    <w:rsid w:val="00F2614E"/>
    <w:rsid w:val="00F26628"/>
    <w:rsid w:val="00F30296"/>
    <w:rsid w:val="00F30A50"/>
    <w:rsid w:val="00F31567"/>
    <w:rsid w:val="00F325A6"/>
    <w:rsid w:val="00F33E85"/>
    <w:rsid w:val="00F358E1"/>
    <w:rsid w:val="00F37F23"/>
    <w:rsid w:val="00F404AC"/>
    <w:rsid w:val="00F42C15"/>
    <w:rsid w:val="00F45B79"/>
    <w:rsid w:val="00F45D0B"/>
    <w:rsid w:val="00F46E92"/>
    <w:rsid w:val="00F50992"/>
    <w:rsid w:val="00F537D7"/>
    <w:rsid w:val="00F5513B"/>
    <w:rsid w:val="00F563F9"/>
    <w:rsid w:val="00F56DFF"/>
    <w:rsid w:val="00F6078F"/>
    <w:rsid w:val="00F609D5"/>
    <w:rsid w:val="00F61B6C"/>
    <w:rsid w:val="00F6573E"/>
    <w:rsid w:val="00F65D26"/>
    <w:rsid w:val="00F7138D"/>
    <w:rsid w:val="00F722A2"/>
    <w:rsid w:val="00F72FC7"/>
    <w:rsid w:val="00F73C78"/>
    <w:rsid w:val="00F761E9"/>
    <w:rsid w:val="00F837F6"/>
    <w:rsid w:val="00F91451"/>
    <w:rsid w:val="00F91B20"/>
    <w:rsid w:val="00F922D2"/>
    <w:rsid w:val="00F95AB9"/>
    <w:rsid w:val="00F9619E"/>
    <w:rsid w:val="00F96D0C"/>
    <w:rsid w:val="00FA078E"/>
    <w:rsid w:val="00FA195C"/>
    <w:rsid w:val="00FA1DCC"/>
    <w:rsid w:val="00FA2C03"/>
    <w:rsid w:val="00FA3E57"/>
    <w:rsid w:val="00FA4460"/>
    <w:rsid w:val="00FA48C1"/>
    <w:rsid w:val="00FA516D"/>
    <w:rsid w:val="00FA53E0"/>
    <w:rsid w:val="00FA7DDC"/>
    <w:rsid w:val="00FB0547"/>
    <w:rsid w:val="00FB2303"/>
    <w:rsid w:val="00FB3F1A"/>
    <w:rsid w:val="00FB42A4"/>
    <w:rsid w:val="00FB4BE7"/>
    <w:rsid w:val="00FB5BD6"/>
    <w:rsid w:val="00FB6402"/>
    <w:rsid w:val="00FB79AB"/>
    <w:rsid w:val="00FC0292"/>
    <w:rsid w:val="00FC0E63"/>
    <w:rsid w:val="00FC206A"/>
    <w:rsid w:val="00FC2A1D"/>
    <w:rsid w:val="00FC3B9C"/>
    <w:rsid w:val="00FC543A"/>
    <w:rsid w:val="00FC5BFA"/>
    <w:rsid w:val="00FC6141"/>
    <w:rsid w:val="00FC7288"/>
    <w:rsid w:val="00FD0A95"/>
    <w:rsid w:val="00FD136D"/>
    <w:rsid w:val="00FD2E73"/>
    <w:rsid w:val="00FD30A7"/>
    <w:rsid w:val="00FD36D6"/>
    <w:rsid w:val="00FD4739"/>
    <w:rsid w:val="00FE0EA1"/>
    <w:rsid w:val="00FE1A9B"/>
    <w:rsid w:val="00FE35DB"/>
    <w:rsid w:val="00FE3837"/>
    <w:rsid w:val="00FE4C91"/>
    <w:rsid w:val="00FF3370"/>
    <w:rsid w:val="00FF405F"/>
    <w:rsid w:val="00FF4924"/>
    <w:rsid w:val="00FF49C2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12D0"/>
    <w:rPr>
      <w:color w:val="0000FF" w:themeColor="hyperlink"/>
      <w:u w:val="single"/>
    </w:rPr>
  </w:style>
  <w:style w:type="paragraph" w:customStyle="1" w:styleId="ConsPlusCell">
    <w:name w:val="ConsPlusCell"/>
    <w:rsid w:val="009D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1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EDF"/>
  </w:style>
  <w:style w:type="paragraph" w:styleId="a7">
    <w:name w:val="footer"/>
    <w:basedOn w:val="a"/>
    <w:link w:val="a8"/>
    <w:uiPriority w:val="99"/>
    <w:unhideWhenUsed/>
    <w:rsid w:val="0081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EDF"/>
  </w:style>
  <w:style w:type="paragraph" w:styleId="a9">
    <w:name w:val="Balloon Text"/>
    <w:basedOn w:val="a"/>
    <w:link w:val="aa"/>
    <w:uiPriority w:val="99"/>
    <w:semiHidden/>
    <w:unhideWhenUsed/>
    <w:rsid w:val="004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E6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02B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2B9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2B9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2B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2B95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8B6336"/>
    <w:rPr>
      <w:color w:val="800080" w:themeColor="followedHyperlink"/>
      <w:u w:val="single"/>
    </w:rPr>
  </w:style>
  <w:style w:type="paragraph" w:customStyle="1" w:styleId="ConsPlusNormal">
    <w:name w:val="ConsPlusNormal"/>
    <w:rsid w:val="008B63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Revision"/>
    <w:hidden/>
    <w:uiPriority w:val="99"/>
    <w:semiHidden/>
    <w:rsid w:val="00B63105"/>
    <w:pPr>
      <w:spacing w:after="0" w:line="240" w:lineRule="auto"/>
    </w:pPr>
  </w:style>
  <w:style w:type="table" w:styleId="af2">
    <w:name w:val="Table Grid"/>
    <w:basedOn w:val="a1"/>
    <w:uiPriority w:val="59"/>
    <w:rsid w:val="00D0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12D0"/>
    <w:rPr>
      <w:color w:val="0000FF" w:themeColor="hyperlink"/>
      <w:u w:val="single"/>
    </w:rPr>
  </w:style>
  <w:style w:type="paragraph" w:customStyle="1" w:styleId="ConsPlusCell">
    <w:name w:val="ConsPlusCell"/>
    <w:rsid w:val="009D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1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EDF"/>
  </w:style>
  <w:style w:type="paragraph" w:styleId="a7">
    <w:name w:val="footer"/>
    <w:basedOn w:val="a"/>
    <w:link w:val="a8"/>
    <w:uiPriority w:val="99"/>
    <w:unhideWhenUsed/>
    <w:rsid w:val="0081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EDF"/>
  </w:style>
  <w:style w:type="paragraph" w:styleId="a9">
    <w:name w:val="Balloon Text"/>
    <w:basedOn w:val="a"/>
    <w:link w:val="aa"/>
    <w:uiPriority w:val="99"/>
    <w:semiHidden/>
    <w:unhideWhenUsed/>
    <w:rsid w:val="004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E6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02B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2B9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2B9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2B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2B95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8B6336"/>
    <w:rPr>
      <w:color w:val="800080" w:themeColor="followedHyperlink"/>
      <w:u w:val="single"/>
    </w:rPr>
  </w:style>
  <w:style w:type="paragraph" w:customStyle="1" w:styleId="ConsPlusNormal">
    <w:name w:val="ConsPlusNormal"/>
    <w:rsid w:val="008B63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Revision"/>
    <w:hidden/>
    <w:uiPriority w:val="99"/>
    <w:semiHidden/>
    <w:rsid w:val="00B63105"/>
    <w:pPr>
      <w:spacing w:after="0" w:line="240" w:lineRule="auto"/>
    </w:pPr>
  </w:style>
  <w:style w:type="table" w:styleId="af2">
    <w:name w:val="Table Grid"/>
    <w:basedOn w:val="a1"/>
    <w:uiPriority w:val="59"/>
    <w:rsid w:val="00D0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C6E7-B074-4767-97BB-F969084F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5119</TotalTime>
  <Pages>43</Pages>
  <Words>13868</Words>
  <Characters>79053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Слюсарчик</dc:creator>
  <cp:lastModifiedBy>Елена Слюсарчик</cp:lastModifiedBy>
  <cp:revision>53</cp:revision>
  <cp:lastPrinted>2019-03-20T08:25:00Z</cp:lastPrinted>
  <dcterms:created xsi:type="dcterms:W3CDTF">2024-02-06T12:54:00Z</dcterms:created>
  <dcterms:modified xsi:type="dcterms:W3CDTF">2024-02-13T13:33:00Z</dcterms:modified>
</cp:coreProperties>
</file>